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83FC" w14:textId="77777777" w:rsidR="006D4BB4" w:rsidRPr="006D4BB4" w:rsidRDefault="006D4BB4" w:rsidP="00D24CD9">
      <w:pPr>
        <w:suppressAutoHyphens/>
        <w:contextualSpacing/>
        <w:jc w:val="center"/>
        <w:rPr>
          <w:bCs/>
          <w:kern w:val="16"/>
          <w:sz w:val="28"/>
          <w:szCs w:val="28"/>
          <w:lang w:val="uk-UA" w:eastAsia="ar-SA"/>
        </w:rPr>
      </w:pPr>
      <w:r w:rsidRPr="006D4BB4">
        <w:rPr>
          <w:noProof/>
          <w:kern w:val="16"/>
          <w:sz w:val="28"/>
          <w:szCs w:val="28"/>
          <w:lang w:val="uk-UA" w:eastAsia="uk-UA"/>
        </w:rPr>
        <w:drawing>
          <wp:inline distT="0" distB="0" distL="0" distR="0" wp14:anchorId="2C0DD9D5" wp14:editId="2A6A98B9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D3A14" w14:textId="77777777" w:rsidR="006D4BB4" w:rsidRPr="006D4BB4" w:rsidRDefault="006D4BB4" w:rsidP="00D24CD9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>СТАВНЕНСЬКА СІЛЬСЬКА РАДА</w:t>
      </w:r>
    </w:p>
    <w:p w14:paraId="6D6A01CE" w14:textId="77777777" w:rsidR="006D4BB4" w:rsidRPr="006D4BB4" w:rsidRDefault="006D4BB4" w:rsidP="00D24CD9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 xml:space="preserve">УЖГОРОДСЬКОГО РАЙОНУ </w:t>
      </w:r>
    </w:p>
    <w:p w14:paraId="16D4354C" w14:textId="77777777" w:rsidR="006D4BB4" w:rsidRPr="006D4BB4" w:rsidRDefault="006D4BB4" w:rsidP="00D24CD9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>ЗАКАРПАТСЬКОЇ ОБЛАСТІ</w:t>
      </w:r>
    </w:p>
    <w:p w14:paraId="660D6904" w14:textId="77777777" w:rsidR="006D4BB4" w:rsidRPr="006D4BB4" w:rsidRDefault="006D4BB4" w:rsidP="00D24CD9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  <w:r w:rsidRPr="006D4BB4">
        <w:rPr>
          <w:b/>
          <w:bCs/>
          <w:kern w:val="16"/>
          <w:sz w:val="28"/>
          <w:szCs w:val="28"/>
          <w:lang w:val="uk-UA" w:eastAsia="ar-SA"/>
        </w:rPr>
        <w:t xml:space="preserve">ХІV сесія VIII скликання </w:t>
      </w:r>
    </w:p>
    <w:p w14:paraId="2B82B870" w14:textId="77777777" w:rsidR="006D4BB4" w:rsidRPr="006D4BB4" w:rsidRDefault="006D4BB4" w:rsidP="00D24CD9">
      <w:pPr>
        <w:suppressAutoHyphens/>
        <w:contextualSpacing/>
        <w:jc w:val="center"/>
        <w:rPr>
          <w:bCs/>
          <w:kern w:val="2"/>
          <w:sz w:val="28"/>
          <w:szCs w:val="28"/>
          <w:lang w:val="uk-UA" w:eastAsia="zh-CN"/>
        </w:rPr>
      </w:pPr>
      <w:r w:rsidRPr="006D4BB4">
        <w:rPr>
          <w:bCs/>
          <w:kern w:val="2"/>
          <w:sz w:val="28"/>
          <w:szCs w:val="28"/>
          <w:lang w:val="uk-UA" w:eastAsia="zh-CN"/>
        </w:rPr>
        <w:t>(друге пленарне засідання)</w:t>
      </w:r>
    </w:p>
    <w:p w14:paraId="50EA6F70" w14:textId="77777777" w:rsidR="006D4BB4" w:rsidRPr="006D4BB4" w:rsidRDefault="006D4BB4" w:rsidP="00D24CD9">
      <w:pPr>
        <w:suppressAutoHyphens/>
        <w:contextualSpacing/>
        <w:jc w:val="center"/>
        <w:rPr>
          <w:b/>
          <w:bCs/>
          <w:kern w:val="16"/>
          <w:sz w:val="28"/>
          <w:szCs w:val="28"/>
          <w:lang w:val="uk-UA" w:eastAsia="ar-SA"/>
        </w:rPr>
      </w:pPr>
    </w:p>
    <w:p w14:paraId="4CC1F1DB" w14:textId="77777777" w:rsidR="006D4BB4" w:rsidRPr="006D4BB4" w:rsidRDefault="006D4BB4" w:rsidP="00D24CD9">
      <w:pPr>
        <w:suppressAutoHyphens/>
        <w:contextualSpacing/>
        <w:jc w:val="center"/>
        <w:rPr>
          <w:b/>
          <w:bCs/>
          <w:kern w:val="16"/>
          <w:sz w:val="36"/>
          <w:szCs w:val="36"/>
          <w:lang w:val="uk-UA" w:eastAsia="ar-SA"/>
        </w:rPr>
      </w:pPr>
      <w:r w:rsidRPr="006D4BB4">
        <w:rPr>
          <w:b/>
          <w:bCs/>
          <w:kern w:val="16"/>
          <w:sz w:val="36"/>
          <w:szCs w:val="36"/>
          <w:lang w:val="uk-UA" w:eastAsia="ar-SA"/>
        </w:rPr>
        <w:t xml:space="preserve">Р І Ш Е Н </w:t>
      </w:r>
      <w:proofErr w:type="spellStart"/>
      <w:r w:rsidRPr="006D4BB4">
        <w:rPr>
          <w:b/>
          <w:bCs/>
          <w:kern w:val="16"/>
          <w:sz w:val="36"/>
          <w:szCs w:val="36"/>
          <w:lang w:val="uk-UA" w:eastAsia="ar-SA"/>
        </w:rPr>
        <w:t>Н</w:t>
      </w:r>
      <w:proofErr w:type="spellEnd"/>
      <w:r w:rsidRPr="006D4BB4">
        <w:rPr>
          <w:b/>
          <w:bCs/>
          <w:kern w:val="16"/>
          <w:sz w:val="36"/>
          <w:szCs w:val="36"/>
          <w:lang w:val="uk-UA" w:eastAsia="ar-SA"/>
        </w:rPr>
        <w:t xml:space="preserve"> Я</w:t>
      </w:r>
    </w:p>
    <w:p w14:paraId="4768340D" w14:textId="77777777" w:rsidR="006D4BB4" w:rsidRPr="006D4BB4" w:rsidRDefault="006D4BB4" w:rsidP="00D24CD9">
      <w:pPr>
        <w:suppressAutoHyphens/>
        <w:contextualSpacing/>
        <w:jc w:val="center"/>
        <w:rPr>
          <w:bCs/>
          <w:kern w:val="16"/>
          <w:sz w:val="28"/>
          <w:szCs w:val="28"/>
          <w:lang w:val="uk-UA" w:eastAsia="ar-SA"/>
        </w:rPr>
      </w:pPr>
    </w:p>
    <w:p w14:paraId="03A1BA3B" w14:textId="2FEA106A" w:rsidR="006D4BB4" w:rsidRPr="006D4BB4" w:rsidRDefault="006D4BB4" w:rsidP="00D24CD9">
      <w:pPr>
        <w:suppressAutoHyphens/>
        <w:textAlignment w:val="baseline"/>
        <w:rPr>
          <w:sz w:val="28"/>
          <w:szCs w:val="28"/>
          <w:u w:val="single"/>
          <w:lang w:val="uk-UA" w:eastAsia="ar-SA"/>
        </w:rPr>
      </w:pPr>
      <w:r w:rsidRPr="006D4BB4">
        <w:rPr>
          <w:sz w:val="28"/>
          <w:szCs w:val="28"/>
          <w:lang w:val="uk-UA" w:eastAsia="ar-SA"/>
        </w:rPr>
        <w:t xml:space="preserve">22 червня 2023 року                                  </w:t>
      </w:r>
      <w:proofErr w:type="spellStart"/>
      <w:r w:rsidRPr="006D4BB4">
        <w:rPr>
          <w:sz w:val="28"/>
          <w:szCs w:val="28"/>
          <w:lang w:val="uk-UA" w:eastAsia="ar-SA"/>
        </w:rPr>
        <w:t>с.Ставне</w:t>
      </w:r>
      <w:proofErr w:type="spellEnd"/>
      <w:r w:rsidRPr="006D4BB4">
        <w:rPr>
          <w:sz w:val="28"/>
          <w:szCs w:val="28"/>
          <w:lang w:val="uk-UA" w:eastAsia="ar-SA"/>
        </w:rPr>
        <w:t xml:space="preserve">                                 №  54</w:t>
      </w:r>
      <w:r>
        <w:rPr>
          <w:sz w:val="28"/>
          <w:szCs w:val="28"/>
          <w:lang w:val="uk-UA" w:eastAsia="ar-SA"/>
        </w:rPr>
        <w:t>5</w:t>
      </w:r>
    </w:p>
    <w:p w14:paraId="6E72254C" w14:textId="77777777" w:rsidR="006D4BB4" w:rsidRPr="006D4BB4" w:rsidRDefault="006D4BB4" w:rsidP="00D24CD9">
      <w:pPr>
        <w:suppressAutoHyphens/>
        <w:ind w:right="567"/>
        <w:jc w:val="center"/>
        <w:rPr>
          <w:sz w:val="26"/>
          <w:lang w:val="uk-UA" w:eastAsia="ar-SA"/>
        </w:rPr>
      </w:pPr>
    </w:p>
    <w:p w14:paraId="11B66F56" w14:textId="77777777" w:rsidR="006D4BB4" w:rsidRDefault="006D4BB4" w:rsidP="00D24CD9">
      <w:pPr>
        <w:pStyle w:val="a3"/>
        <w:spacing w:before="0"/>
        <w:ind w:right="5669" w:firstLine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036C89C" w14:textId="4A253D88" w:rsidR="006D4BB4" w:rsidRPr="006D4BB4" w:rsidRDefault="006D4BB4" w:rsidP="00D24CD9">
      <w:pPr>
        <w:pStyle w:val="a3"/>
        <w:spacing w:before="0"/>
        <w:ind w:right="5669" w:firstLine="0"/>
        <w:jc w:val="both"/>
        <w:rPr>
          <w:b/>
          <w:bCs/>
          <w:lang w:eastAsia="ar-SA"/>
        </w:rPr>
      </w:pPr>
      <w:r w:rsidRPr="006D4BB4">
        <w:rPr>
          <w:rFonts w:ascii="Times New Roman" w:hAnsi="Times New Roman"/>
          <w:b/>
          <w:bCs/>
          <w:sz w:val="28"/>
          <w:szCs w:val="28"/>
        </w:rPr>
        <w:t>Про встановлення ставок податку на нерухоме майно, відмінне від земельної ділянки</w:t>
      </w:r>
    </w:p>
    <w:p w14:paraId="6E7EF704" w14:textId="43E2CE59" w:rsidR="006D4BB4" w:rsidRDefault="006D4BB4" w:rsidP="00D24CD9">
      <w:pPr>
        <w:pStyle w:val="a3"/>
        <w:spacing w:before="0"/>
        <w:rPr>
          <w:lang w:eastAsia="ar-SA"/>
        </w:rPr>
      </w:pPr>
    </w:p>
    <w:p w14:paraId="6F13154E" w14:textId="77777777" w:rsidR="006D4BB4" w:rsidRPr="006D4BB4" w:rsidRDefault="006D4BB4" w:rsidP="00D24CD9">
      <w:pPr>
        <w:pStyle w:val="a3"/>
        <w:spacing w:before="0"/>
        <w:rPr>
          <w:lang w:eastAsia="ar-SA"/>
        </w:rPr>
      </w:pPr>
    </w:p>
    <w:p w14:paraId="77DEDAA3" w14:textId="1050954E" w:rsidR="006D4BB4" w:rsidRPr="006D4BB4" w:rsidRDefault="005E0C7B" w:rsidP="00D24CD9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Відповідно до </w:t>
      </w:r>
      <w:r w:rsidRPr="006D4BB4">
        <w:rPr>
          <w:rFonts w:ascii="Times New Roman" w:hAnsi="Times New Roman"/>
          <w:sz w:val="28"/>
          <w:szCs w:val="28"/>
        </w:rPr>
        <w:t xml:space="preserve"> пункту 24 частини першої статті 26 Закону України </w:t>
      </w:r>
      <w:r w:rsidR="006D4BB4" w:rsidRPr="006D4BB4">
        <w:rPr>
          <w:rFonts w:ascii="Times New Roman" w:hAnsi="Times New Roman"/>
          <w:sz w:val="28"/>
          <w:szCs w:val="28"/>
        </w:rPr>
        <w:t>«</w:t>
      </w:r>
      <w:r w:rsidRPr="006D4BB4">
        <w:rPr>
          <w:rFonts w:ascii="Times New Roman" w:hAnsi="Times New Roman"/>
          <w:sz w:val="28"/>
          <w:szCs w:val="28"/>
        </w:rPr>
        <w:t>Про місцеве самоврядування в Україні</w:t>
      </w:r>
      <w:r w:rsidR="006D4BB4" w:rsidRPr="006D4BB4">
        <w:rPr>
          <w:rFonts w:ascii="Times New Roman" w:hAnsi="Times New Roman"/>
          <w:sz w:val="28"/>
          <w:szCs w:val="28"/>
        </w:rPr>
        <w:t>»</w:t>
      </w:r>
      <w:r w:rsidRPr="006D4BB4">
        <w:rPr>
          <w:rFonts w:ascii="Times New Roman" w:hAnsi="Times New Roman"/>
          <w:sz w:val="28"/>
          <w:szCs w:val="28"/>
        </w:rPr>
        <w:t xml:space="preserve">, </w:t>
      </w:r>
      <w:r w:rsidR="006D4BB4">
        <w:rPr>
          <w:rFonts w:ascii="Times New Roman" w:hAnsi="Times New Roman"/>
          <w:sz w:val="28"/>
          <w:szCs w:val="28"/>
        </w:rPr>
        <w:t xml:space="preserve">підпункту 12.3.8 пункту 12.3 статті 12, </w:t>
      </w:r>
      <w:r w:rsidR="00D24CD9">
        <w:rPr>
          <w:rFonts w:ascii="Times New Roman" w:hAnsi="Times New Roman"/>
          <w:sz w:val="28"/>
          <w:szCs w:val="28"/>
        </w:rPr>
        <w:t xml:space="preserve"> </w:t>
      </w:r>
      <w:r w:rsidRPr="006D4BB4">
        <w:rPr>
          <w:rFonts w:ascii="Times New Roman" w:hAnsi="Times New Roman"/>
          <w:sz w:val="28"/>
          <w:szCs w:val="28"/>
        </w:rPr>
        <w:t>статті 266 Податкового кодексу України,  сільська рада</w:t>
      </w:r>
    </w:p>
    <w:p w14:paraId="34A8CFBF" w14:textId="77777777" w:rsidR="00D24CD9" w:rsidRDefault="00D24CD9" w:rsidP="00D24CD9">
      <w:pPr>
        <w:pStyle w:val="a3"/>
        <w:spacing w:before="0"/>
        <w:ind w:firstLine="0"/>
        <w:jc w:val="center"/>
        <w:rPr>
          <w:rStyle w:val="afb"/>
          <w:rFonts w:ascii="Times New Roman" w:hAnsi="Times New Roman"/>
          <w:sz w:val="28"/>
          <w:szCs w:val="28"/>
          <w:bdr w:val="none" w:sz="0" w:space="0" w:color="auto" w:frame="1"/>
        </w:rPr>
      </w:pPr>
    </w:p>
    <w:p w14:paraId="53C0D140" w14:textId="59E155E3" w:rsidR="005E0C7B" w:rsidRPr="006D4BB4" w:rsidRDefault="006D4BB4" w:rsidP="00D24CD9">
      <w:pPr>
        <w:pStyle w:val="a3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6D4BB4">
        <w:rPr>
          <w:rStyle w:val="afb"/>
          <w:rFonts w:ascii="Times New Roman" w:hAnsi="Times New Roman"/>
          <w:sz w:val="28"/>
          <w:szCs w:val="28"/>
          <w:bdr w:val="none" w:sz="0" w:space="0" w:color="auto" w:frame="1"/>
        </w:rPr>
        <w:t>В И Р І Ш И Л А:</w:t>
      </w:r>
    </w:p>
    <w:p w14:paraId="272879BD" w14:textId="77777777" w:rsidR="005E0C7B" w:rsidRPr="006D4BB4" w:rsidRDefault="005E0C7B" w:rsidP="00D24CD9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6D31A4E" w14:textId="6D501E57" w:rsidR="005E0C7B" w:rsidRPr="006D4BB4" w:rsidRDefault="005E0C7B" w:rsidP="00D24CD9">
      <w:pPr>
        <w:pStyle w:val="af3"/>
        <w:numPr>
          <w:ilvl w:val="0"/>
          <w:numId w:val="2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Встановити на території Ставненської сільської  ради ставки </w:t>
      </w:r>
      <w:r w:rsidR="00241706"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податку на нерухоме майно, відмінне від земельної ділянки згідно додатку 1,  </w:t>
      </w:r>
      <w:r w:rsidRPr="006D4BB4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визначивши його обов’язкові елементи згідно додатку </w:t>
      </w:r>
      <w:r w:rsidR="00241706" w:rsidRPr="006D4BB4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2</w:t>
      </w: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7BA50995" w14:textId="4838910F" w:rsidR="005E0C7B" w:rsidRPr="006D4BB4" w:rsidRDefault="005E0C7B" w:rsidP="00D24CD9">
      <w:pPr>
        <w:pStyle w:val="af3"/>
        <w:numPr>
          <w:ilvl w:val="0"/>
          <w:numId w:val="2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D4BB4">
        <w:rPr>
          <w:rFonts w:ascii="Times New Roman" w:hAnsi="Times New Roman"/>
          <w:spacing w:val="-1"/>
          <w:sz w:val="28"/>
          <w:szCs w:val="28"/>
          <w:lang w:val="uk-UA"/>
        </w:rPr>
        <w:t>Додатки 1</w:t>
      </w:r>
      <w:r w:rsidR="006D4BB4" w:rsidRPr="006D4BB4">
        <w:rPr>
          <w:rFonts w:ascii="Times New Roman" w:hAnsi="Times New Roman"/>
          <w:spacing w:val="-1"/>
          <w:sz w:val="28"/>
          <w:szCs w:val="28"/>
          <w:lang w:val="uk-UA"/>
        </w:rPr>
        <w:t xml:space="preserve"> – </w:t>
      </w:r>
      <w:r w:rsidR="00241706" w:rsidRPr="006D4BB4">
        <w:rPr>
          <w:rFonts w:ascii="Times New Roman" w:hAnsi="Times New Roman"/>
          <w:spacing w:val="-1"/>
          <w:sz w:val="28"/>
          <w:szCs w:val="28"/>
          <w:lang w:val="uk-UA"/>
        </w:rPr>
        <w:t>2</w:t>
      </w:r>
      <w:r w:rsidR="006D4BB4" w:rsidRPr="006D4BB4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6D4BB4">
        <w:rPr>
          <w:rFonts w:ascii="Times New Roman" w:hAnsi="Times New Roman"/>
          <w:spacing w:val="-1"/>
          <w:sz w:val="28"/>
          <w:szCs w:val="28"/>
          <w:lang w:val="uk-UA"/>
        </w:rPr>
        <w:t>є невід’ємною частиною цього рішення</w:t>
      </w:r>
      <w:r w:rsidRPr="006D4BB4">
        <w:rPr>
          <w:rFonts w:ascii="Times New Roman" w:hAnsi="Times New Roman"/>
          <w:sz w:val="28"/>
          <w:szCs w:val="28"/>
          <w:lang w:val="uk-UA"/>
        </w:rPr>
        <w:t>.</w:t>
      </w:r>
    </w:p>
    <w:p w14:paraId="056DA4E0" w14:textId="7FCDCCCF" w:rsidR="005E0C7B" w:rsidRPr="006D4BB4" w:rsidRDefault="005E0C7B" w:rsidP="00D24CD9">
      <w:pPr>
        <w:pStyle w:val="af3"/>
        <w:numPr>
          <w:ilvl w:val="0"/>
          <w:numId w:val="2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Рішення  набирає чинності  з 01</w:t>
      </w:r>
      <w:r w:rsidR="00632A4E"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січня </w:t>
      </w: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2024 року.</w:t>
      </w:r>
    </w:p>
    <w:p w14:paraId="5A5ACFB5" w14:textId="7E7C81D0" w:rsidR="005E0C7B" w:rsidRPr="006D4BB4" w:rsidRDefault="005E0C7B" w:rsidP="00D24CD9">
      <w:pPr>
        <w:pStyle w:val="af3"/>
        <w:numPr>
          <w:ilvl w:val="0"/>
          <w:numId w:val="2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D4BB4">
        <w:rPr>
          <w:rFonts w:ascii="Times New Roman" w:hAnsi="Times New Roman"/>
          <w:sz w:val="28"/>
          <w:szCs w:val="28"/>
          <w:lang w:val="uk-UA"/>
        </w:rPr>
        <w:t>Рішення четвертої сесії восьмого скликання</w:t>
      </w:r>
      <w:r w:rsidR="00BF2D8D" w:rsidRPr="006D4BB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6D4BB4">
        <w:rPr>
          <w:rFonts w:ascii="Times New Roman" w:hAnsi="Times New Roman"/>
          <w:sz w:val="28"/>
          <w:szCs w:val="28"/>
          <w:lang w:val="uk-UA"/>
        </w:rPr>
        <w:t>Ставненської</w:t>
      </w:r>
      <w:r w:rsidR="00BF2D8D" w:rsidRPr="006D4BB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D4BB4">
        <w:rPr>
          <w:rFonts w:ascii="Times New Roman" w:hAnsi="Times New Roman"/>
          <w:sz w:val="28"/>
          <w:szCs w:val="28"/>
          <w:lang w:val="uk-UA"/>
        </w:rPr>
        <w:t xml:space="preserve"> сільської ради від 17.06.2021 року №</w:t>
      </w:r>
      <w:r w:rsidR="00D24CD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D4BB4">
        <w:rPr>
          <w:rFonts w:ascii="Times New Roman" w:hAnsi="Times New Roman"/>
          <w:sz w:val="28"/>
          <w:szCs w:val="28"/>
          <w:lang w:val="uk-UA"/>
        </w:rPr>
        <w:t>170 «Про встановлення місцевих податків і зборів на адміністративній території Ставненської сільської ради Ужгородського району Закарпатської області» визнати таким, що втрачає чинність з дня набрання чинності  цього рішення.</w:t>
      </w:r>
    </w:p>
    <w:p w14:paraId="68DF44A5" w14:textId="744A99F9" w:rsidR="005E0C7B" w:rsidRPr="006D4BB4" w:rsidRDefault="005E0C7B" w:rsidP="00D24CD9">
      <w:pPr>
        <w:pStyle w:val="af3"/>
        <w:numPr>
          <w:ilvl w:val="0"/>
          <w:numId w:val="2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D4BB4">
        <w:rPr>
          <w:rFonts w:ascii="Times New Roman" w:hAnsi="Times New Roman"/>
          <w:sz w:val="28"/>
          <w:szCs w:val="28"/>
          <w:lang w:val="uk-UA"/>
        </w:rPr>
        <w:t>Оприлюднити дане рішення на офіційному сайті Ставненської сільської  ради.</w:t>
      </w:r>
    </w:p>
    <w:p w14:paraId="58594B60" w14:textId="418476C5" w:rsidR="005E0C7B" w:rsidRPr="006D4BB4" w:rsidRDefault="005E0C7B" w:rsidP="00D24CD9">
      <w:pPr>
        <w:pStyle w:val="af3"/>
        <w:numPr>
          <w:ilvl w:val="0"/>
          <w:numId w:val="2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D4BB4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 постійну комісію з питань економічної реформи, планування бюджету, фінансів, цін, приватизації, комунальної власності </w:t>
      </w:r>
      <w:r w:rsidRPr="006D4BB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(Кушнір В.М.).</w:t>
      </w:r>
    </w:p>
    <w:p w14:paraId="74AD8F1E" w14:textId="479781BD" w:rsidR="005E0C7B" w:rsidRDefault="005E0C7B" w:rsidP="00D24CD9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1A590442" w14:textId="64050E39" w:rsidR="006D4BB4" w:rsidRDefault="006D4BB4" w:rsidP="00D24CD9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42C05D89" w14:textId="392DA9E3" w:rsidR="005E0C7B" w:rsidRDefault="005E0C7B" w:rsidP="00D24CD9">
      <w:pPr>
        <w:tabs>
          <w:tab w:val="left" w:pos="7088"/>
        </w:tabs>
        <w:rPr>
          <w:b/>
          <w:sz w:val="28"/>
          <w:lang w:val="uk-UA"/>
        </w:rPr>
      </w:pPr>
      <w:r w:rsidRPr="006D4BB4">
        <w:rPr>
          <w:b/>
          <w:sz w:val="28"/>
          <w:lang w:val="uk-UA"/>
        </w:rPr>
        <w:t xml:space="preserve">Сільський голова  </w:t>
      </w:r>
      <w:r w:rsidR="006D4BB4">
        <w:rPr>
          <w:b/>
          <w:sz w:val="28"/>
          <w:lang w:val="uk-UA"/>
        </w:rPr>
        <w:tab/>
      </w:r>
      <w:r w:rsidRPr="006D4BB4">
        <w:rPr>
          <w:b/>
          <w:sz w:val="28"/>
          <w:lang w:val="uk-UA"/>
        </w:rPr>
        <w:t>Іван МАНДРИК</w:t>
      </w:r>
    </w:p>
    <w:p w14:paraId="7BE57D97" w14:textId="77777777" w:rsidR="006D4BB4" w:rsidRDefault="006D4BB4" w:rsidP="00D24CD9">
      <w:pPr>
        <w:ind w:left="6946"/>
        <w:rPr>
          <w:rFonts w:eastAsia="Calibri"/>
          <w:b/>
          <w:sz w:val="24"/>
          <w:szCs w:val="24"/>
          <w:lang w:val="uk-UA" w:eastAsia="en-US"/>
        </w:rPr>
      </w:pPr>
      <w:r>
        <w:rPr>
          <w:rFonts w:eastAsia="Calibri"/>
          <w:b/>
          <w:sz w:val="24"/>
          <w:szCs w:val="24"/>
          <w:lang w:val="uk-UA" w:eastAsia="en-US"/>
        </w:rPr>
        <w:br w:type="page"/>
      </w:r>
    </w:p>
    <w:p w14:paraId="574BF168" w14:textId="77777777" w:rsidR="00D55029" w:rsidRPr="00326AA1" w:rsidRDefault="00D55029" w:rsidP="00D55029">
      <w:pPr>
        <w:suppressAutoHyphens/>
        <w:ind w:left="5670"/>
        <w:rPr>
          <w:sz w:val="28"/>
          <w:szCs w:val="28"/>
          <w:lang w:val="uk-UA" w:eastAsia="zh-CN"/>
        </w:rPr>
      </w:pPr>
      <w:bookmarkStart w:id="0" w:name="_Hlk139269399"/>
      <w:r w:rsidRPr="00326AA1">
        <w:rPr>
          <w:b/>
          <w:sz w:val="28"/>
          <w:szCs w:val="28"/>
          <w:lang w:val="uk-UA" w:eastAsia="zh-CN"/>
        </w:rPr>
        <w:lastRenderedPageBreak/>
        <w:t xml:space="preserve">Додаток </w:t>
      </w:r>
      <w:r>
        <w:rPr>
          <w:b/>
          <w:sz w:val="28"/>
          <w:szCs w:val="28"/>
          <w:lang w:val="uk-UA" w:eastAsia="zh-CN"/>
        </w:rPr>
        <w:t>1</w:t>
      </w:r>
    </w:p>
    <w:p w14:paraId="17790DA2" w14:textId="77777777" w:rsidR="00D55029" w:rsidRPr="00326AA1" w:rsidRDefault="00D55029" w:rsidP="00D55029">
      <w:pPr>
        <w:suppressAutoHyphens/>
        <w:ind w:left="5670"/>
        <w:rPr>
          <w:b/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 xml:space="preserve">до рішення  ХІV сесії сільської ради  VІІІ скликання </w:t>
      </w:r>
    </w:p>
    <w:p w14:paraId="1A0CC277" w14:textId="64EF81BB" w:rsidR="00D55029" w:rsidRPr="00326AA1" w:rsidRDefault="00D55029" w:rsidP="00D55029">
      <w:pPr>
        <w:suppressAutoHyphens/>
        <w:ind w:left="5670"/>
        <w:rPr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>від 22.06.2023 р. № 5</w:t>
      </w:r>
      <w:r>
        <w:rPr>
          <w:b/>
          <w:sz w:val="28"/>
          <w:szCs w:val="28"/>
          <w:lang w:val="uk-UA" w:eastAsia="zh-CN"/>
        </w:rPr>
        <w:t>45</w:t>
      </w:r>
    </w:p>
    <w:p w14:paraId="768D1510" w14:textId="77777777" w:rsidR="00D55029" w:rsidRDefault="00D55029" w:rsidP="00D55029">
      <w:pPr>
        <w:tabs>
          <w:tab w:val="left" w:pos="6946"/>
        </w:tabs>
        <w:jc w:val="both"/>
        <w:rPr>
          <w:b/>
          <w:bCs/>
          <w:sz w:val="28"/>
          <w:szCs w:val="28"/>
          <w:bdr w:val="none" w:sz="0" w:space="0" w:color="auto" w:frame="1"/>
        </w:rPr>
      </w:pPr>
    </w:p>
    <w:bookmarkEnd w:id="0"/>
    <w:p w14:paraId="2BFB0C7E" w14:textId="77777777" w:rsidR="00D071EE" w:rsidRPr="00D55029" w:rsidRDefault="00D071EE" w:rsidP="00D24CD9">
      <w:pPr>
        <w:ind w:left="6663" w:right="97"/>
        <w:jc w:val="both"/>
        <w:rPr>
          <w:b/>
          <w:noProof/>
          <w:sz w:val="28"/>
          <w:szCs w:val="28"/>
        </w:rPr>
      </w:pPr>
    </w:p>
    <w:p w14:paraId="591B0268" w14:textId="77777777" w:rsidR="00855D65" w:rsidRPr="006D4BB4" w:rsidRDefault="00B4099F" w:rsidP="00D24CD9">
      <w:pPr>
        <w:ind w:left="-284" w:right="97"/>
        <w:jc w:val="center"/>
        <w:rPr>
          <w:b/>
          <w:noProof/>
          <w:sz w:val="28"/>
          <w:szCs w:val="28"/>
          <w:lang w:val="uk-UA"/>
        </w:rPr>
      </w:pPr>
      <w:r w:rsidRPr="006D4BB4">
        <w:rPr>
          <w:b/>
          <w:noProof/>
          <w:sz w:val="28"/>
          <w:szCs w:val="28"/>
          <w:lang w:val="uk-UA"/>
        </w:rPr>
        <w:t>СТАВКИ</w:t>
      </w:r>
    </w:p>
    <w:p w14:paraId="7C38384E" w14:textId="77777777" w:rsidR="00B4099F" w:rsidRPr="006D4BB4" w:rsidRDefault="00B4099F" w:rsidP="00D24CD9">
      <w:pPr>
        <w:keepNext/>
        <w:keepLines/>
        <w:tabs>
          <w:tab w:val="left" w:pos="12333"/>
        </w:tabs>
        <w:ind w:right="111"/>
        <w:jc w:val="center"/>
        <w:rPr>
          <w:b/>
          <w:noProof/>
          <w:sz w:val="28"/>
          <w:szCs w:val="28"/>
          <w:lang w:val="uk-UA"/>
        </w:rPr>
      </w:pPr>
      <w:r w:rsidRPr="006D4BB4">
        <w:rPr>
          <w:b/>
          <w:noProof/>
          <w:sz w:val="28"/>
          <w:szCs w:val="28"/>
          <w:lang w:val="uk-UA"/>
        </w:rPr>
        <w:t>податку на нерухоме майно, відмінне від земельної ділянки</w:t>
      </w:r>
      <w:r w:rsidRPr="006D4BB4">
        <w:rPr>
          <w:b/>
          <w:noProof/>
          <w:sz w:val="28"/>
          <w:szCs w:val="28"/>
          <w:vertAlign w:val="superscript"/>
          <w:lang w:val="uk-UA"/>
        </w:rPr>
        <w:t>1</w:t>
      </w:r>
    </w:p>
    <w:p w14:paraId="13D4F117" w14:textId="77777777" w:rsidR="00855D65" w:rsidRPr="006D4BB4" w:rsidRDefault="00855D65" w:rsidP="00D24CD9">
      <w:pPr>
        <w:ind w:firstLine="567"/>
        <w:jc w:val="both"/>
        <w:rPr>
          <w:noProof/>
          <w:sz w:val="24"/>
          <w:szCs w:val="24"/>
          <w:lang w:val="uk-UA"/>
        </w:rPr>
      </w:pPr>
    </w:p>
    <w:p w14:paraId="6B31B06E" w14:textId="77777777" w:rsidR="00B4099F" w:rsidRPr="006D4BB4" w:rsidRDefault="00B4099F" w:rsidP="00D24CD9">
      <w:pPr>
        <w:ind w:firstLine="567"/>
        <w:jc w:val="both"/>
        <w:rPr>
          <w:noProof/>
          <w:sz w:val="24"/>
          <w:szCs w:val="24"/>
          <w:lang w:val="uk-UA"/>
        </w:rPr>
      </w:pPr>
      <w:r w:rsidRPr="006D4BB4">
        <w:rPr>
          <w:noProof/>
          <w:sz w:val="24"/>
          <w:szCs w:val="24"/>
          <w:lang w:val="uk-UA"/>
        </w:rPr>
        <w:t>Ставки встановлюються  та вводяться в дію з 01 січня 202</w:t>
      </w:r>
      <w:r w:rsidR="00D47C10" w:rsidRPr="006D4BB4">
        <w:rPr>
          <w:noProof/>
          <w:sz w:val="24"/>
          <w:szCs w:val="24"/>
          <w:lang w:val="uk-UA"/>
        </w:rPr>
        <w:t>4</w:t>
      </w:r>
      <w:r w:rsidRPr="006D4BB4">
        <w:rPr>
          <w:noProof/>
          <w:sz w:val="24"/>
          <w:szCs w:val="24"/>
          <w:lang w:val="uk-UA"/>
        </w:rPr>
        <w:t xml:space="preserve"> року.</w:t>
      </w:r>
    </w:p>
    <w:p w14:paraId="6C4A6B30" w14:textId="77777777" w:rsidR="00855D65" w:rsidRPr="006D4BB4" w:rsidRDefault="00855D65" w:rsidP="00D24CD9">
      <w:pPr>
        <w:ind w:firstLine="567"/>
        <w:jc w:val="both"/>
        <w:rPr>
          <w:noProof/>
          <w:sz w:val="24"/>
          <w:szCs w:val="24"/>
          <w:lang w:val="uk-UA"/>
        </w:rPr>
      </w:pPr>
    </w:p>
    <w:p w14:paraId="7DFEFAC2" w14:textId="77777777" w:rsidR="00B4099F" w:rsidRPr="006D4BB4" w:rsidRDefault="00B4099F" w:rsidP="00D24CD9">
      <w:pPr>
        <w:ind w:firstLine="567"/>
        <w:jc w:val="both"/>
        <w:rPr>
          <w:noProof/>
          <w:sz w:val="24"/>
          <w:szCs w:val="24"/>
          <w:lang w:val="uk-UA"/>
        </w:rPr>
      </w:pPr>
      <w:r w:rsidRPr="006D4BB4">
        <w:rPr>
          <w:noProof/>
          <w:sz w:val="24"/>
          <w:szCs w:val="24"/>
          <w:lang w:val="uk-UA"/>
        </w:rPr>
        <w:t>Адміністративно-територіальні одиниці або населені пункти, або території об’єднаних територіальних громад, на які поширюється дія рішення ради:</w:t>
      </w:r>
    </w:p>
    <w:tbl>
      <w:tblPr>
        <w:tblW w:w="522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248"/>
        <w:gridCol w:w="2448"/>
        <w:gridCol w:w="1125"/>
        <w:gridCol w:w="839"/>
        <w:gridCol w:w="413"/>
        <w:gridCol w:w="427"/>
        <w:gridCol w:w="837"/>
        <w:gridCol w:w="839"/>
        <w:gridCol w:w="906"/>
      </w:tblGrid>
      <w:tr w:rsidR="005E1631" w:rsidRPr="006D4BB4" w14:paraId="3B77A3B9" w14:textId="77777777" w:rsidTr="00EC4F07">
        <w:trPr>
          <w:trHeight w:val="1761"/>
        </w:trPr>
        <w:tc>
          <w:tcPr>
            <w:tcW w:w="1108" w:type="pct"/>
            <w:gridSpan w:val="2"/>
            <w:vAlign w:val="center"/>
          </w:tcPr>
          <w:p w14:paraId="39E6DB17" w14:textId="77777777" w:rsidR="00B4099F" w:rsidRPr="00D55029" w:rsidRDefault="00B4099F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Код області</w:t>
            </w:r>
          </w:p>
        </w:tc>
        <w:tc>
          <w:tcPr>
            <w:tcW w:w="1216" w:type="pct"/>
            <w:vAlign w:val="center"/>
          </w:tcPr>
          <w:p w14:paraId="686FC982" w14:textId="77777777" w:rsidR="00B4099F" w:rsidRPr="00D55029" w:rsidRDefault="00B4099F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Код району</w:t>
            </w:r>
          </w:p>
        </w:tc>
        <w:tc>
          <w:tcPr>
            <w:tcW w:w="1181" w:type="pct"/>
            <w:gridSpan w:val="3"/>
            <w:vAlign w:val="center"/>
          </w:tcPr>
          <w:p w14:paraId="23927D5C" w14:textId="77777777" w:rsidR="00B4099F" w:rsidRPr="00D55029" w:rsidRDefault="00B4099F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Код  згідно з К</w:t>
            </w:r>
            <w:r w:rsidR="00697931" w:rsidRPr="00D55029">
              <w:rPr>
                <w:b/>
                <w:bCs/>
                <w:noProof/>
                <w:sz w:val="24"/>
                <w:szCs w:val="24"/>
                <w:lang w:val="uk-UA"/>
              </w:rPr>
              <w:t>АТОТТГ</w:t>
            </w:r>
          </w:p>
        </w:tc>
        <w:tc>
          <w:tcPr>
            <w:tcW w:w="1495" w:type="pct"/>
            <w:gridSpan w:val="4"/>
            <w:vAlign w:val="center"/>
          </w:tcPr>
          <w:p w14:paraId="45DFF2EF" w14:textId="77777777" w:rsidR="00B4099F" w:rsidRPr="00D55029" w:rsidRDefault="00B4099F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Найменування адміністративно-територіальної одиниці або населеного пункту, або території об’єднаної територіальної громади</w:t>
            </w:r>
          </w:p>
        </w:tc>
      </w:tr>
      <w:tr w:rsidR="005E1631" w:rsidRPr="006D4BB4" w14:paraId="26A0CA5E" w14:textId="77777777" w:rsidTr="00D55029">
        <w:tc>
          <w:tcPr>
            <w:tcW w:w="1108" w:type="pct"/>
            <w:gridSpan w:val="2"/>
          </w:tcPr>
          <w:p w14:paraId="77D0D56F" w14:textId="77777777" w:rsidR="005E1631" w:rsidRPr="006D4BB4" w:rsidRDefault="005E1631" w:rsidP="00D24CD9">
            <w:pPr>
              <w:jc w:val="center"/>
              <w:rPr>
                <w:color w:val="000000"/>
                <w:lang w:val="uk-UA" w:eastAsia="uk-UA"/>
              </w:rPr>
            </w:pPr>
            <w:r w:rsidRPr="006D4BB4">
              <w:rPr>
                <w:color w:val="000000"/>
                <w:lang w:val="uk-UA"/>
              </w:rPr>
              <w:t>UA21000000000011690</w:t>
            </w:r>
          </w:p>
        </w:tc>
        <w:tc>
          <w:tcPr>
            <w:tcW w:w="1216" w:type="pct"/>
          </w:tcPr>
          <w:p w14:paraId="2198EC60" w14:textId="77777777" w:rsidR="005E1631" w:rsidRPr="006D4BB4" w:rsidRDefault="005E1631" w:rsidP="00D24CD9">
            <w:pPr>
              <w:jc w:val="center"/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UA21100000000055073</w:t>
            </w:r>
          </w:p>
        </w:tc>
        <w:tc>
          <w:tcPr>
            <w:tcW w:w="1181" w:type="pct"/>
            <w:gridSpan w:val="3"/>
          </w:tcPr>
          <w:p w14:paraId="02B0EBD5" w14:textId="77777777" w:rsidR="005E1631" w:rsidRPr="006D4BB4" w:rsidRDefault="005E1631" w:rsidP="00D24CD9">
            <w:pPr>
              <w:rPr>
                <w:color w:val="000000"/>
                <w:lang w:val="uk-UA" w:eastAsia="uk-UA"/>
              </w:rPr>
            </w:pPr>
            <w:r w:rsidRPr="006D4BB4">
              <w:rPr>
                <w:color w:val="000000"/>
                <w:lang w:val="uk-UA"/>
              </w:rPr>
              <w:t>UA21100170000051803</w:t>
            </w:r>
          </w:p>
        </w:tc>
        <w:tc>
          <w:tcPr>
            <w:tcW w:w="1495" w:type="pct"/>
            <w:gridSpan w:val="4"/>
          </w:tcPr>
          <w:p w14:paraId="5853EC65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Ставненська  сільська територіальна  громада</w:t>
            </w:r>
          </w:p>
        </w:tc>
      </w:tr>
      <w:tr w:rsidR="005E1631" w:rsidRPr="006D4BB4" w14:paraId="5FC8611C" w14:textId="77777777" w:rsidTr="00D55029">
        <w:tc>
          <w:tcPr>
            <w:tcW w:w="1108" w:type="pct"/>
            <w:gridSpan w:val="2"/>
          </w:tcPr>
          <w:p w14:paraId="0180434E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30A2C1EE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6EF6A2F2" w14:textId="77777777" w:rsidR="005E1631" w:rsidRPr="006D4BB4" w:rsidRDefault="005E1631" w:rsidP="00D24CD9">
            <w:pPr>
              <w:rPr>
                <w:color w:val="000000"/>
                <w:lang w:val="uk-UA" w:eastAsia="uk-UA"/>
              </w:rPr>
            </w:pPr>
            <w:r w:rsidRPr="006D4BB4">
              <w:rPr>
                <w:color w:val="000000"/>
                <w:lang w:val="uk-UA"/>
              </w:rPr>
              <w:t>UA21100170020032998</w:t>
            </w:r>
          </w:p>
        </w:tc>
        <w:tc>
          <w:tcPr>
            <w:tcW w:w="1495" w:type="pct"/>
            <w:gridSpan w:val="4"/>
          </w:tcPr>
          <w:p w14:paraId="06D6214E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село Верховина-Бистра</w:t>
            </w:r>
          </w:p>
        </w:tc>
      </w:tr>
      <w:tr w:rsidR="005E1631" w:rsidRPr="006D4BB4" w14:paraId="6FEF6131" w14:textId="77777777" w:rsidTr="00D55029">
        <w:tc>
          <w:tcPr>
            <w:tcW w:w="1108" w:type="pct"/>
            <w:gridSpan w:val="2"/>
          </w:tcPr>
          <w:p w14:paraId="25425CB8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7DEBC7BF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595AE079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UA21100170030054900</w:t>
            </w:r>
          </w:p>
        </w:tc>
        <w:tc>
          <w:tcPr>
            <w:tcW w:w="1495" w:type="pct"/>
            <w:gridSpan w:val="4"/>
          </w:tcPr>
          <w:p w14:paraId="0E6265FD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село Волосянка</w:t>
            </w:r>
          </w:p>
        </w:tc>
      </w:tr>
      <w:tr w:rsidR="005E1631" w:rsidRPr="006D4BB4" w14:paraId="25522474" w14:textId="77777777" w:rsidTr="00D55029">
        <w:tc>
          <w:tcPr>
            <w:tcW w:w="1108" w:type="pct"/>
            <w:gridSpan w:val="2"/>
          </w:tcPr>
          <w:p w14:paraId="4D707D2D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6F7F023C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76859E4C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UA21100170080093767</w:t>
            </w:r>
          </w:p>
        </w:tc>
        <w:tc>
          <w:tcPr>
            <w:tcW w:w="1495" w:type="pct"/>
            <w:gridSpan w:val="4"/>
          </w:tcPr>
          <w:p w14:paraId="7F16B607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село Луг</w:t>
            </w:r>
          </w:p>
        </w:tc>
      </w:tr>
      <w:tr w:rsidR="005E1631" w:rsidRPr="006D4BB4" w14:paraId="13B6AF0F" w14:textId="77777777" w:rsidTr="00D55029">
        <w:tc>
          <w:tcPr>
            <w:tcW w:w="1108" w:type="pct"/>
            <w:gridSpan w:val="2"/>
          </w:tcPr>
          <w:p w14:paraId="5B4D3DFF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3D5040E5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4AD66230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UA21100170060028031</w:t>
            </w:r>
          </w:p>
        </w:tc>
        <w:tc>
          <w:tcPr>
            <w:tcW w:w="1495" w:type="pct"/>
            <w:gridSpan w:val="4"/>
          </w:tcPr>
          <w:p w14:paraId="1D81B2D7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C4F07">
              <w:rPr>
                <w:color w:val="000000"/>
                <w:sz w:val="22"/>
                <w:szCs w:val="22"/>
                <w:lang w:val="uk-UA"/>
              </w:rPr>
              <w:t>Загорб</w:t>
            </w:r>
            <w:proofErr w:type="spellEnd"/>
          </w:p>
        </w:tc>
      </w:tr>
      <w:tr w:rsidR="005E1631" w:rsidRPr="006D4BB4" w14:paraId="5B54B822" w14:textId="77777777" w:rsidTr="00D55029">
        <w:tc>
          <w:tcPr>
            <w:tcW w:w="1108" w:type="pct"/>
            <w:gridSpan w:val="2"/>
          </w:tcPr>
          <w:p w14:paraId="62669AD4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154EA2B1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04C41474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UA21100170050047588</w:t>
            </w:r>
          </w:p>
        </w:tc>
        <w:tc>
          <w:tcPr>
            <w:tcW w:w="1495" w:type="pct"/>
            <w:gridSpan w:val="4"/>
          </w:tcPr>
          <w:p w14:paraId="715169CC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 xml:space="preserve">село  </w:t>
            </w:r>
            <w:proofErr w:type="spellStart"/>
            <w:r w:rsidRPr="00EC4F07">
              <w:rPr>
                <w:color w:val="000000"/>
                <w:sz w:val="22"/>
                <w:szCs w:val="22"/>
                <w:lang w:val="uk-UA"/>
              </w:rPr>
              <w:t>Жорнава</w:t>
            </w:r>
            <w:proofErr w:type="spellEnd"/>
          </w:p>
        </w:tc>
      </w:tr>
      <w:tr w:rsidR="005E1631" w:rsidRPr="006D4BB4" w14:paraId="336EF8C7" w14:textId="77777777" w:rsidTr="00D55029">
        <w:tc>
          <w:tcPr>
            <w:tcW w:w="1108" w:type="pct"/>
            <w:gridSpan w:val="2"/>
          </w:tcPr>
          <w:p w14:paraId="5C28E876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286AD73A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25CF962D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UA21100170070061345</w:t>
            </w:r>
          </w:p>
        </w:tc>
        <w:tc>
          <w:tcPr>
            <w:tcW w:w="1495" w:type="pct"/>
            <w:gridSpan w:val="4"/>
          </w:tcPr>
          <w:p w14:paraId="27C1087A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C4F07">
              <w:rPr>
                <w:color w:val="000000"/>
                <w:sz w:val="22"/>
                <w:szCs w:val="22"/>
                <w:lang w:val="uk-UA"/>
              </w:rPr>
              <w:t>Лубня</w:t>
            </w:r>
            <w:proofErr w:type="spellEnd"/>
          </w:p>
        </w:tc>
      </w:tr>
      <w:tr w:rsidR="005E1631" w:rsidRPr="006D4BB4" w14:paraId="3ACFD6AB" w14:textId="77777777" w:rsidTr="00D55029">
        <w:tc>
          <w:tcPr>
            <w:tcW w:w="1108" w:type="pct"/>
            <w:gridSpan w:val="2"/>
          </w:tcPr>
          <w:p w14:paraId="434AB692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244AD56F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65EAC75B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UA21100170010010939</w:t>
            </w:r>
          </w:p>
        </w:tc>
        <w:tc>
          <w:tcPr>
            <w:tcW w:w="1495" w:type="pct"/>
            <w:gridSpan w:val="4"/>
          </w:tcPr>
          <w:p w14:paraId="7AEEEB8F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село Ставне</w:t>
            </w:r>
          </w:p>
        </w:tc>
      </w:tr>
      <w:tr w:rsidR="005E1631" w:rsidRPr="006D4BB4" w14:paraId="39E745D6" w14:textId="77777777" w:rsidTr="00D55029">
        <w:tc>
          <w:tcPr>
            <w:tcW w:w="1108" w:type="pct"/>
            <w:gridSpan w:val="2"/>
          </w:tcPr>
          <w:p w14:paraId="526B3291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757FB359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3F1052E5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UA21100170090025768</w:t>
            </w:r>
          </w:p>
        </w:tc>
        <w:tc>
          <w:tcPr>
            <w:tcW w:w="1495" w:type="pct"/>
            <w:gridSpan w:val="4"/>
          </w:tcPr>
          <w:p w14:paraId="7048F4E1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C4F07">
              <w:rPr>
                <w:color w:val="000000"/>
                <w:sz w:val="22"/>
                <w:szCs w:val="22"/>
                <w:lang w:val="uk-UA"/>
              </w:rPr>
              <w:t>Стужиця</w:t>
            </w:r>
            <w:proofErr w:type="spellEnd"/>
          </w:p>
        </w:tc>
      </w:tr>
      <w:tr w:rsidR="005E1631" w:rsidRPr="006D4BB4" w14:paraId="7D94C9A5" w14:textId="77777777" w:rsidTr="00D55029">
        <w:tc>
          <w:tcPr>
            <w:tcW w:w="1108" w:type="pct"/>
            <w:gridSpan w:val="2"/>
          </w:tcPr>
          <w:p w14:paraId="786F045F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5607A45A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7E38E3A3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UA21100170110090317</w:t>
            </w:r>
          </w:p>
        </w:tc>
        <w:tc>
          <w:tcPr>
            <w:tcW w:w="1495" w:type="pct"/>
            <w:gridSpan w:val="4"/>
          </w:tcPr>
          <w:p w14:paraId="6781E756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село Тихий</w:t>
            </w:r>
          </w:p>
        </w:tc>
      </w:tr>
      <w:tr w:rsidR="005E1631" w:rsidRPr="006D4BB4" w14:paraId="184472AE" w14:textId="77777777" w:rsidTr="00D55029">
        <w:tc>
          <w:tcPr>
            <w:tcW w:w="1108" w:type="pct"/>
            <w:gridSpan w:val="2"/>
          </w:tcPr>
          <w:p w14:paraId="5008C55D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7B885587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38460698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UA21100170040066630</w:t>
            </w:r>
          </w:p>
        </w:tc>
        <w:tc>
          <w:tcPr>
            <w:tcW w:w="1495" w:type="pct"/>
            <w:gridSpan w:val="4"/>
          </w:tcPr>
          <w:p w14:paraId="7177B415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C4F07">
              <w:rPr>
                <w:color w:val="000000"/>
                <w:sz w:val="22"/>
                <w:szCs w:val="22"/>
                <w:lang w:val="uk-UA"/>
              </w:rPr>
              <w:t>Гусний</w:t>
            </w:r>
            <w:proofErr w:type="spellEnd"/>
          </w:p>
        </w:tc>
      </w:tr>
      <w:tr w:rsidR="005E1631" w:rsidRPr="006D4BB4" w14:paraId="17A0E7D9" w14:textId="77777777" w:rsidTr="00D55029">
        <w:tc>
          <w:tcPr>
            <w:tcW w:w="1108" w:type="pct"/>
            <w:gridSpan w:val="2"/>
          </w:tcPr>
          <w:p w14:paraId="14F04A2A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6159F5A3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533159E3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UA21100170100049035</w:t>
            </w:r>
          </w:p>
        </w:tc>
        <w:tc>
          <w:tcPr>
            <w:tcW w:w="1495" w:type="pct"/>
            <w:gridSpan w:val="4"/>
          </w:tcPr>
          <w:p w14:paraId="275233FB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>село Сухий</w:t>
            </w:r>
          </w:p>
        </w:tc>
      </w:tr>
      <w:tr w:rsidR="005E1631" w:rsidRPr="006D4BB4" w14:paraId="6FCA2C40" w14:textId="77777777" w:rsidTr="00D55029">
        <w:tc>
          <w:tcPr>
            <w:tcW w:w="1108" w:type="pct"/>
            <w:gridSpan w:val="2"/>
          </w:tcPr>
          <w:p w14:paraId="12EB2423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216" w:type="pct"/>
          </w:tcPr>
          <w:p w14:paraId="61D5FDF2" w14:textId="77777777" w:rsidR="005E1631" w:rsidRPr="006D4BB4" w:rsidRDefault="005E1631" w:rsidP="00D24CD9">
            <w:pPr>
              <w:jc w:val="both"/>
              <w:rPr>
                <w:noProof/>
                <w:lang w:val="uk-UA"/>
              </w:rPr>
            </w:pPr>
          </w:p>
        </w:tc>
        <w:tc>
          <w:tcPr>
            <w:tcW w:w="1181" w:type="pct"/>
            <w:gridSpan w:val="3"/>
          </w:tcPr>
          <w:p w14:paraId="697C25B2" w14:textId="77777777" w:rsidR="005E1631" w:rsidRPr="006D4BB4" w:rsidRDefault="005E1631" w:rsidP="00D24CD9">
            <w:pPr>
              <w:rPr>
                <w:color w:val="000000"/>
                <w:lang w:val="uk-UA"/>
              </w:rPr>
            </w:pPr>
            <w:r w:rsidRPr="006D4BB4">
              <w:rPr>
                <w:color w:val="000000"/>
                <w:lang w:val="uk-UA"/>
              </w:rPr>
              <w:t>UA21100170120035025</w:t>
            </w:r>
          </w:p>
        </w:tc>
        <w:tc>
          <w:tcPr>
            <w:tcW w:w="1495" w:type="pct"/>
            <w:gridSpan w:val="4"/>
          </w:tcPr>
          <w:p w14:paraId="5ABF165F" w14:textId="77777777" w:rsidR="005E1631" w:rsidRPr="00EC4F07" w:rsidRDefault="005E1631" w:rsidP="00D24CD9">
            <w:pPr>
              <w:rPr>
                <w:color w:val="000000"/>
                <w:sz w:val="22"/>
                <w:szCs w:val="22"/>
                <w:lang w:val="uk-UA"/>
              </w:rPr>
            </w:pPr>
            <w:r w:rsidRPr="00EC4F07">
              <w:rPr>
                <w:color w:val="000000"/>
                <w:sz w:val="22"/>
                <w:szCs w:val="22"/>
                <w:lang w:val="uk-UA"/>
              </w:rPr>
              <w:t xml:space="preserve">село </w:t>
            </w:r>
            <w:proofErr w:type="spellStart"/>
            <w:r w:rsidRPr="00EC4F07">
              <w:rPr>
                <w:color w:val="000000"/>
                <w:sz w:val="22"/>
                <w:szCs w:val="22"/>
                <w:lang w:val="uk-UA"/>
              </w:rPr>
              <w:t>Ужок</w:t>
            </w:r>
            <w:proofErr w:type="spellEnd"/>
          </w:p>
        </w:tc>
      </w:tr>
      <w:tr w:rsidR="00B4099F" w:rsidRPr="006D4BB4" w14:paraId="7F4EC1E8" w14:textId="77777777" w:rsidTr="00EC4F07">
        <w:tblPrEx>
          <w:tblCellMar>
            <w:left w:w="28" w:type="dxa"/>
            <w:right w:w="28" w:type="dxa"/>
          </w:tblCellMar>
        </w:tblPrEx>
        <w:trPr>
          <w:trHeight w:val="817"/>
          <w:tblHeader/>
        </w:trPr>
        <w:tc>
          <w:tcPr>
            <w:tcW w:w="2324" w:type="pct"/>
            <w:gridSpan w:val="3"/>
            <w:vAlign w:val="center"/>
          </w:tcPr>
          <w:p w14:paraId="3A10891D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Класифікація будівель та споруд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2676" w:type="pct"/>
            <w:gridSpan w:val="7"/>
            <w:vAlign w:val="center"/>
          </w:tcPr>
          <w:p w14:paraId="2768ECBC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Ставки податку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3</w:t>
            </w:r>
            <w:r w:rsidRPr="006D4BB4">
              <w:rPr>
                <w:noProof/>
                <w:sz w:val="24"/>
                <w:szCs w:val="24"/>
                <w:lang w:val="uk-UA"/>
              </w:rPr>
              <w:t xml:space="preserve"> за 1 кв. метр</w:t>
            </w:r>
            <w:r w:rsidRPr="006D4BB4">
              <w:rPr>
                <w:noProof/>
                <w:sz w:val="24"/>
                <w:szCs w:val="24"/>
                <w:lang w:val="uk-UA"/>
              </w:rPr>
              <w:br/>
              <w:t>(відсотків розміру мінімальної заробітної плати)</w:t>
            </w:r>
          </w:p>
        </w:tc>
      </w:tr>
      <w:tr w:rsidR="005E1631" w:rsidRPr="006D4BB4" w14:paraId="10BAEAF8" w14:textId="77777777" w:rsidTr="00EC4F07">
        <w:tblPrEx>
          <w:tblCellMar>
            <w:left w:w="28" w:type="dxa"/>
            <w:right w:w="28" w:type="dxa"/>
          </w:tblCellMar>
        </w:tblPrEx>
        <w:trPr>
          <w:trHeight w:val="418"/>
          <w:tblHeader/>
        </w:trPr>
        <w:tc>
          <w:tcPr>
            <w:tcW w:w="488" w:type="pct"/>
            <w:vMerge w:val="restart"/>
            <w:vAlign w:val="center"/>
          </w:tcPr>
          <w:p w14:paraId="0B71EAC7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код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836" w:type="pct"/>
            <w:gridSpan w:val="2"/>
            <w:vMerge w:val="restart"/>
            <w:vAlign w:val="center"/>
          </w:tcPr>
          <w:p w14:paraId="2C4893C2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найменування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93" w:type="pct"/>
            <w:gridSpan w:val="4"/>
            <w:vAlign w:val="center"/>
          </w:tcPr>
          <w:p w14:paraId="77594D8B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для юридичних осіб</w:t>
            </w:r>
          </w:p>
        </w:tc>
        <w:tc>
          <w:tcPr>
            <w:tcW w:w="1283" w:type="pct"/>
            <w:gridSpan w:val="3"/>
            <w:vAlign w:val="center"/>
          </w:tcPr>
          <w:p w14:paraId="3800C60E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для фізичних осіб</w:t>
            </w:r>
          </w:p>
        </w:tc>
      </w:tr>
      <w:tr w:rsidR="005E1631" w:rsidRPr="006D4BB4" w14:paraId="2FFBA842" w14:textId="77777777" w:rsidTr="00EC4F07">
        <w:tblPrEx>
          <w:tblCellMar>
            <w:left w:w="28" w:type="dxa"/>
            <w:right w:w="28" w:type="dxa"/>
          </w:tblCellMar>
        </w:tblPrEx>
        <w:trPr>
          <w:trHeight w:val="551"/>
          <w:tblHeader/>
        </w:trPr>
        <w:tc>
          <w:tcPr>
            <w:tcW w:w="488" w:type="pct"/>
            <w:vMerge/>
            <w:vAlign w:val="center"/>
          </w:tcPr>
          <w:p w14:paraId="6DD4E470" w14:textId="77777777" w:rsidR="00B4099F" w:rsidRPr="006D4BB4" w:rsidRDefault="00B4099F" w:rsidP="00D24CD9">
            <w:pPr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1836" w:type="pct"/>
            <w:gridSpan w:val="2"/>
            <w:vMerge/>
            <w:vAlign w:val="center"/>
          </w:tcPr>
          <w:p w14:paraId="1B4C8D4F" w14:textId="77777777" w:rsidR="00B4099F" w:rsidRPr="006D4BB4" w:rsidRDefault="00B4099F" w:rsidP="00D24CD9">
            <w:pPr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559" w:type="pct"/>
            <w:vAlign w:val="center"/>
          </w:tcPr>
          <w:p w14:paraId="62D5C379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 зона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4</w:t>
            </w:r>
          </w:p>
        </w:tc>
        <w:tc>
          <w:tcPr>
            <w:tcW w:w="417" w:type="pct"/>
            <w:vAlign w:val="center"/>
          </w:tcPr>
          <w:p w14:paraId="3DB8E681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2 зона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4</w:t>
            </w:r>
          </w:p>
        </w:tc>
        <w:tc>
          <w:tcPr>
            <w:tcW w:w="416" w:type="pct"/>
            <w:gridSpan w:val="2"/>
            <w:vAlign w:val="center"/>
          </w:tcPr>
          <w:p w14:paraId="796FABC4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3 зона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4</w:t>
            </w:r>
          </w:p>
        </w:tc>
        <w:tc>
          <w:tcPr>
            <w:tcW w:w="416" w:type="pct"/>
            <w:vAlign w:val="center"/>
          </w:tcPr>
          <w:p w14:paraId="4C1D744A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 зона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4</w:t>
            </w:r>
          </w:p>
        </w:tc>
        <w:tc>
          <w:tcPr>
            <w:tcW w:w="417" w:type="pct"/>
            <w:vAlign w:val="center"/>
          </w:tcPr>
          <w:p w14:paraId="21031EEA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2 зона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4</w:t>
            </w:r>
          </w:p>
        </w:tc>
        <w:tc>
          <w:tcPr>
            <w:tcW w:w="449" w:type="pct"/>
            <w:vAlign w:val="center"/>
          </w:tcPr>
          <w:p w14:paraId="0FC5BD4B" w14:textId="77777777" w:rsidR="00B4099F" w:rsidRPr="006D4BB4" w:rsidRDefault="00B4099F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3 зона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4</w:t>
            </w:r>
          </w:p>
        </w:tc>
      </w:tr>
      <w:tr w:rsidR="00B4099F" w:rsidRPr="006D4BB4" w14:paraId="357F8B8D" w14:textId="77777777" w:rsidTr="00EC4F07">
        <w:tblPrEx>
          <w:tblCellMar>
            <w:left w:w="28" w:type="dxa"/>
            <w:right w:w="28" w:type="dxa"/>
          </w:tblCellMar>
        </w:tblPrEx>
        <w:trPr>
          <w:trHeight w:val="319"/>
        </w:trPr>
        <w:tc>
          <w:tcPr>
            <w:tcW w:w="488" w:type="pct"/>
          </w:tcPr>
          <w:p w14:paraId="6472C6CA" w14:textId="77777777" w:rsidR="00B4099F" w:rsidRPr="00EC4F07" w:rsidRDefault="00B4099F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1</w:t>
            </w:r>
          </w:p>
        </w:tc>
        <w:tc>
          <w:tcPr>
            <w:tcW w:w="4512" w:type="pct"/>
            <w:gridSpan w:val="9"/>
            <w:vAlign w:val="center"/>
          </w:tcPr>
          <w:p w14:paraId="224112EB" w14:textId="77777777" w:rsidR="00B4099F" w:rsidRPr="00D55029" w:rsidRDefault="00B4099F" w:rsidP="00D24CD9">
            <w:pPr>
              <w:ind w:hanging="45"/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</w:t>
            </w:r>
            <w:r w:rsidR="00B8148B" w:rsidRPr="00D55029">
              <w:rPr>
                <w:b/>
                <w:bCs/>
                <w:noProof/>
                <w:sz w:val="24"/>
                <w:szCs w:val="24"/>
                <w:lang w:val="uk-UA"/>
              </w:rPr>
              <w:t>УДІВЛІ</w:t>
            </w: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 xml:space="preserve"> </w:t>
            </w:r>
          </w:p>
        </w:tc>
      </w:tr>
      <w:tr w:rsidR="00B8148B" w:rsidRPr="006D4BB4" w14:paraId="5721F947" w14:textId="77777777" w:rsidTr="00EC4F07">
        <w:tblPrEx>
          <w:tblCellMar>
            <w:left w:w="28" w:type="dxa"/>
            <w:right w:w="28" w:type="dxa"/>
          </w:tblCellMar>
        </w:tblPrEx>
        <w:trPr>
          <w:trHeight w:val="409"/>
        </w:trPr>
        <w:tc>
          <w:tcPr>
            <w:tcW w:w="488" w:type="pct"/>
          </w:tcPr>
          <w:p w14:paraId="79197351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11</w:t>
            </w:r>
          </w:p>
        </w:tc>
        <w:tc>
          <w:tcPr>
            <w:tcW w:w="4512" w:type="pct"/>
            <w:gridSpan w:val="9"/>
            <w:vAlign w:val="center"/>
          </w:tcPr>
          <w:p w14:paraId="6069D51F" w14:textId="77777777" w:rsidR="00B8148B" w:rsidRPr="00D55029" w:rsidRDefault="00B8148B" w:rsidP="00D24CD9">
            <w:pPr>
              <w:ind w:hanging="45"/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житлові</w:t>
            </w:r>
          </w:p>
        </w:tc>
      </w:tr>
      <w:tr w:rsidR="00B8148B" w:rsidRPr="006D4BB4" w14:paraId="4282303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D64EBAA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111</w:t>
            </w:r>
          </w:p>
        </w:tc>
        <w:tc>
          <w:tcPr>
            <w:tcW w:w="4512" w:type="pct"/>
            <w:gridSpan w:val="9"/>
            <w:vAlign w:val="center"/>
          </w:tcPr>
          <w:p w14:paraId="33B1AE8D" w14:textId="77777777" w:rsidR="00B8148B" w:rsidRPr="00D55029" w:rsidRDefault="00B8148B" w:rsidP="00D24CD9">
            <w:pPr>
              <w:ind w:hanging="45"/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Будинки одноквартирні</w:t>
            </w:r>
          </w:p>
        </w:tc>
      </w:tr>
      <w:tr w:rsidR="00B8148B" w:rsidRPr="006D4BB4" w14:paraId="64F53EA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78165E9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1110</w:t>
            </w:r>
          </w:p>
        </w:tc>
        <w:tc>
          <w:tcPr>
            <w:tcW w:w="4512" w:type="pct"/>
            <w:gridSpan w:val="9"/>
            <w:vAlign w:val="center"/>
          </w:tcPr>
          <w:p w14:paraId="5A2F55A3" w14:textId="77777777" w:rsidR="00B8148B" w:rsidRPr="00D55029" w:rsidRDefault="00B8148B" w:rsidP="00D24CD9">
            <w:pPr>
              <w:ind w:hanging="45"/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Будинки одноквартирні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38006B1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F728BB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1110.1 </w:t>
            </w:r>
          </w:p>
        </w:tc>
        <w:tc>
          <w:tcPr>
            <w:tcW w:w="1836" w:type="pct"/>
            <w:gridSpan w:val="2"/>
            <w:vAlign w:val="center"/>
          </w:tcPr>
          <w:p w14:paraId="586640D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одноквартирні масової забудови </w:t>
            </w:r>
          </w:p>
        </w:tc>
        <w:tc>
          <w:tcPr>
            <w:tcW w:w="559" w:type="pct"/>
          </w:tcPr>
          <w:p w14:paraId="65D2911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5A15B59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DE33F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2100042" w14:textId="48EB06A0" w:rsidR="00B8148B" w:rsidRPr="006D4BB4" w:rsidRDefault="00B8148B" w:rsidP="00AE4FA6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1AE6C75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279DC2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385A98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319027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1110.2 </w:t>
            </w:r>
          </w:p>
        </w:tc>
        <w:tc>
          <w:tcPr>
            <w:tcW w:w="1836" w:type="pct"/>
            <w:gridSpan w:val="2"/>
            <w:vAlign w:val="center"/>
          </w:tcPr>
          <w:p w14:paraId="717F353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Котеджі та будинки одноквартирні підвищеної комфортності </w:t>
            </w:r>
          </w:p>
        </w:tc>
        <w:tc>
          <w:tcPr>
            <w:tcW w:w="559" w:type="pct"/>
          </w:tcPr>
          <w:p w14:paraId="38285C9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7F75CC4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52A801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A8079C6" w14:textId="31D46139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DCC7A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874CA6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0D2454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9C5B79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1110.3 </w:t>
            </w:r>
          </w:p>
        </w:tc>
        <w:tc>
          <w:tcPr>
            <w:tcW w:w="1836" w:type="pct"/>
            <w:gridSpan w:val="2"/>
            <w:vAlign w:val="center"/>
          </w:tcPr>
          <w:p w14:paraId="31223A3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садибного типу </w:t>
            </w:r>
          </w:p>
        </w:tc>
        <w:tc>
          <w:tcPr>
            <w:tcW w:w="559" w:type="pct"/>
          </w:tcPr>
          <w:p w14:paraId="091FEF6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292F13D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E18CA0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80BBE8B" w14:textId="24B53D82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599BD5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601096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9BD6DB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DB8899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1110.4 </w:t>
            </w:r>
          </w:p>
        </w:tc>
        <w:tc>
          <w:tcPr>
            <w:tcW w:w="1836" w:type="pct"/>
            <w:gridSpan w:val="2"/>
            <w:vAlign w:val="center"/>
          </w:tcPr>
          <w:p w14:paraId="0B84173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дачні та садові </w:t>
            </w:r>
          </w:p>
        </w:tc>
        <w:tc>
          <w:tcPr>
            <w:tcW w:w="559" w:type="pct"/>
          </w:tcPr>
          <w:p w14:paraId="657A6D6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24C3972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E8B913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B4F7640" w14:textId="550A448D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2784BC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C007CB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7E0916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327F620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lastRenderedPageBreak/>
              <w:t xml:space="preserve">112 </w:t>
            </w:r>
          </w:p>
        </w:tc>
        <w:tc>
          <w:tcPr>
            <w:tcW w:w="4512" w:type="pct"/>
            <w:gridSpan w:val="9"/>
            <w:vAlign w:val="center"/>
          </w:tcPr>
          <w:p w14:paraId="3F1A1D3D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Будинки з двома та більше квартирами</w:t>
            </w:r>
          </w:p>
        </w:tc>
      </w:tr>
      <w:tr w:rsidR="00B8148B" w:rsidRPr="006D4BB4" w14:paraId="56776AC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D376AB2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1121 </w:t>
            </w:r>
          </w:p>
        </w:tc>
        <w:tc>
          <w:tcPr>
            <w:tcW w:w="4512" w:type="pct"/>
            <w:gridSpan w:val="9"/>
            <w:vAlign w:val="center"/>
          </w:tcPr>
          <w:p w14:paraId="42050AAD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Будинки з двома квартирами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6C2F4FE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E4875F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1121.1 </w:t>
            </w:r>
          </w:p>
        </w:tc>
        <w:tc>
          <w:tcPr>
            <w:tcW w:w="1836" w:type="pct"/>
            <w:gridSpan w:val="2"/>
            <w:vAlign w:val="center"/>
          </w:tcPr>
          <w:p w14:paraId="7CE343F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двоквартирні масової забудови </w:t>
            </w:r>
          </w:p>
        </w:tc>
        <w:tc>
          <w:tcPr>
            <w:tcW w:w="559" w:type="pct"/>
          </w:tcPr>
          <w:p w14:paraId="35B48C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6A8724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D98715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C4045C2" w14:textId="5EEC4846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8C0FDB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ED13D7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E41B54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E1A075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1121.2 </w:t>
            </w:r>
          </w:p>
        </w:tc>
        <w:tc>
          <w:tcPr>
            <w:tcW w:w="1836" w:type="pct"/>
            <w:gridSpan w:val="2"/>
            <w:vAlign w:val="center"/>
          </w:tcPr>
          <w:p w14:paraId="7798A97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Котеджі та будинки двоквартирні підвищеної комфортності </w:t>
            </w:r>
          </w:p>
        </w:tc>
        <w:tc>
          <w:tcPr>
            <w:tcW w:w="559" w:type="pct"/>
          </w:tcPr>
          <w:p w14:paraId="36AAF74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57DC40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7969D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82000A2" w14:textId="42FBE907" w:rsidR="00B8148B" w:rsidRPr="006D4BB4" w:rsidRDefault="00B8148B" w:rsidP="00AE4FA6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6EC5066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79305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64788A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9D50FC2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1122 </w:t>
            </w:r>
          </w:p>
        </w:tc>
        <w:tc>
          <w:tcPr>
            <w:tcW w:w="4512" w:type="pct"/>
            <w:gridSpan w:val="9"/>
            <w:vAlign w:val="center"/>
          </w:tcPr>
          <w:p w14:paraId="3DCA55BA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Будинки з трьома та більше квартирами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328CA52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1523E7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1122.1 </w:t>
            </w:r>
          </w:p>
        </w:tc>
        <w:tc>
          <w:tcPr>
            <w:tcW w:w="1836" w:type="pct"/>
            <w:gridSpan w:val="2"/>
            <w:vAlign w:val="center"/>
          </w:tcPr>
          <w:p w14:paraId="5B33463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багатоквартирні масової забудови </w:t>
            </w:r>
          </w:p>
        </w:tc>
        <w:tc>
          <w:tcPr>
            <w:tcW w:w="559" w:type="pct"/>
          </w:tcPr>
          <w:p w14:paraId="591A079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0,3</w:t>
            </w:r>
          </w:p>
        </w:tc>
        <w:tc>
          <w:tcPr>
            <w:tcW w:w="417" w:type="pct"/>
          </w:tcPr>
          <w:p w14:paraId="56A23AF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8BD136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89D87E4" w14:textId="3DD08C08" w:rsidR="00B8148B" w:rsidRPr="006D4BB4" w:rsidRDefault="00B8148B" w:rsidP="00AE4FA6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4E73283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2DBBA7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946B823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8A84E5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1122.2 </w:t>
            </w:r>
          </w:p>
        </w:tc>
        <w:tc>
          <w:tcPr>
            <w:tcW w:w="1836" w:type="pct"/>
            <w:gridSpan w:val="2"/>
            <w:vAlign w:val="center"/>
          </w:tcPr>
          <w:p w14:paraId="4BD2278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багатоквартирні підвищеної комфортності, індивідуальні </w:t>
            </w:r>
          </w:p>
        </w:tc>
        <w:tc>
          <w:tcPr>
            <w:tcW w:w="559" w:type="pct"/>
          </w:tcPr>
          <w:p w14:paraId="58439AF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0,3</w:t>
            </w:r>
          </w:p>
        </w:tc>
        <w:tc>
          <w:tcPr>
            <w:tcW w:w="417" w:type="pct"/>
          </w:tcPr>
          <w:p w14:paraId="349DF58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AE08A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3290195" w14:textId="5FD5E254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72E64E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9E1DF7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ABC7DC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91303B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1122.3 </w:t>
            </w:r>
          </w:p>
        </w:tc>
        <w:tc>
          <w:tcPr>
            <w:tcW w:w="1836" w:type="pct"/>
            <w:gridSpan w:val="2"/>
            <w:vAlign w:val="center"/>
          </w:tcPr>
          <w:p w14:paraId="3983282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житлові готельного типу </w:t>
            </w:r>
          </w:p>
        </w:tc>
        <w:tc>
          <w:tcPr>
            <w:tcW w:w="559" w:type="pct"/>
          </w:tcPr>
          <w:p w14:paraId="77A8265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0,3</w:t>
            </w:r>
          </w:p>
        </w:tc>
        <w:tc>
          <w:tcPr>
            <w:tcW w:w="417" w:type="pct"/>
          </w:tcPr>
          <w:p w14:paraId="08D5124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12B331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153D884" w14:textId="6F6C08EF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8A60DC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56C671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D2318E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C313420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113 </w:t>
            </w:r>
          </w:p>
        </w:tc>
        <w:tc>
          <w:tcPr>
            <w:tcW w:w="4512" w:type="pct"/>
            <w:gridSpan w:val="9"/>
            <w:vAlign w:val="center"/>
          </w:tcPr>
          <w:p w14:paraId="26A96F64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Гуртожитки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5A8ABDC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67F645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1130.1 </w:t>
            </w:r>
          </w:p>
        </w:tc>
        <w:tc>
          <w:tcPr>
            <w:tcW w:w="1836" w:type="pct"/>
            <w:gridSpan w:val="2"/>
            <w:vAlign w:val="center"/>
          </w:tcPr>
          <w:p w14:paraId="7039DC5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Гуртожитки для робітників та службовців</w:t>
            </w:r>
          </w:p>
        </w:tc>
        <w:tc>
          <w:tcPr>
            <w:tcW w:w="559" w:type="pct"/>
          </w:tcPr>
          <w:p w14:paraId="76C7A57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422A8C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0B2CF1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6BE65B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14FF8B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4054DE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F6AF5E3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79F8F3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1130.2 </w:t>
            </w:r>
          </w:p>
        </w:tc>
        <w:tc>
          <w:tcPr>
            <w:tcW w:w="1836" w:type="pct"/>
            <w:gridSpan w:val="2"/>
            <w:vAlign w:val="center"/>
          </w:tcPr>
          <w:p w14:paraId="5F4586C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Гуртожитки для студентів вищих навчальних закладів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09510FD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5D9426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AD57C6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B1349F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E09B05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4BF068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6A52C9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567D4D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1130.3 </w:t>
            </w:r>
          </w:p>
        </w:tc>
        <w:tc>
          <w:tcPr>
            <w:tcW w:w="1836" w:type="pct"/>
            <w:gridSpan w:val="2"/>
            <w:vAlign w:val="center"/>
          </w:tcPr>
          <w:p w14:paraId="5B5C171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Гуртожитки для учнів навчальних закладів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6EF8E6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F37ABB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5C437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39A615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494216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1D1BF4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467DC2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9AB7B9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1130.4 </w:t>
            </w:r>
          </w:p>
        </w:tc>
        <w:tc>
          <w:tcPr>
            <w:tcW w:w="1836" w:type="pct"/>
            <w:gridSpan w:val="2"/>
            <w:vAlign w:val="center"/>
          </w:tcPr>
          <w:p w14:paraId="02B1EDB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Будинки-інтернати для людей похилого віку та інвалідів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EF9110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340EC59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5BFC58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9093C9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1266F67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30A7CF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065938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F74A8C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1130.5 </w:t>
            </w:r>
          </w:p>
        </w:tc>
        <w:tc>
          <w:tcPr>
            <w:tcW w:w="1836" w:type="pct"/>
            <w:gridSpan w:val="2"/>
            <w:vAlign w:val="center"/>
          </w:tcPr>
          <w:p w14:paraId="697B4BA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Будинки дитини та сирітські будинки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A13426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FE659D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311FF8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4839C4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380F344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A552B2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5738A0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3DA189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1130.6 </w:t>
            </w:r>
          </w:p>
        </w:tc>
        <w:tc>
          <w:tcPr>
            <w:tcW w:w="1836" w:type="pct"/>
            <w:gridSpan w:val="2"/>
            <w:vAlign w:val="center"/>
          </w:tcPr>
          <w:p w14:paraId="60ECF08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Будинки для біженців, притулки для бездомних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CD3546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25B22C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D52214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2D2A93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6B233F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D8153A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C40BC0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C8336B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1130.9 </w:t>
            </w:r>
          </w:p>
        </w:tc>
        <w:tc>
          <w:tcPr>
            <w:tcW w:w="1836" w:type="pct"/>
            <w:gridSpan w:val="2"/>
            <w:vAlign w:val="center"/>
          </w:tcPr>
          <w:p w14:paraId="70D5D95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Будинки для колективного проживання інші </w:t>
            </w:r>
          </w:p>
        </w:tc>
        <w:tc>
          <w:tcPr>
            <w:tcW w:w="559" w:type="pct"/>
          </w:tcPr>
          <w:p w14:paraId="57001C3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3A4892E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D385E9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6929DC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1BCA97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DBE654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A2B12D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A7A117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1836" w:type="pct"/>
            <w:gridSpan w:val="2"/>
            <w:vAlign w:val="center"/>
          </w:tcPr>
          <w:p w14:paraId="67FDC40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559" w:type="pct"/>
          </w:tcPr>
          <w:p w14:paraId="0D56DFD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7" w:type="pct"/>
          </w:tcPr>
          <w:p w14:paraId="58D53E8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7CB8BB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6BBD5C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7" w:type="pct"/>
          </w:tcPr>
          <w:p w14:paraId="0F06100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6A1043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5EB0F3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17D79D4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 </w:t>
            </w:r>
          </w:p>
        </w:tc>
        <w:tc>
          <w:tcPr>
            <w:tcW w:w="4512" w:type="pct"/>
            <w:gridSpan w:val="9"/>
            <w:vAlign w:val="center"/>
          </w:tcPr>
          <w:p w14:paraId="45B75956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нежитлові</w:t>
            </w:r>
          </w:p>
        </w:tc>
      </w:tr>
      <w:tr w:rsidR="00B8148B" w:rsidRPr="006D4BB4" w14:paraId="07F55F9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5B451AE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121 </w:t>
            </w:r>
          </w:p>
        </w:tc>
        <w:tc>
          <w:tcPr>
            <w:tcW w:w="4512" w:type="pct"/>
            <w:gridSpan w:val="9"/>
            <w:vAlign w:val="center"/>
          </w:tcPr>
          <w:p w14:paraId="31AE54BB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Готелі, ресторани та подібні будівлі</w:t>
            </w:r>
          </w:p>
        </w:tc>
      </w:tr>
      <w:tr w:rsidR="00B8148B" w:rsidRPr="006D4BB4" w14:paraId="7F6B532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B607BD7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1211 </w:t>
            </w:r>
          </w:p>
        </w:tc>
        <w:tc>
          <w:tcPr>
            <w:tcW w:w="4512" w:type="pct"/>
            <w:gridSpan w:val="9"/>
            <w:vAlign w:val="center"/>
          </w:tcPr>
          <w:p w14:paraId="6F7BE774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готельні</w:t>
            </w:r>
          </w:p>
        </w:tc>
      </w:tr>
      <w:tr w:rsidR="00B8148B" w:rsidRPr="006D4BB4" w14:paraId="5F3D0FD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36330A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1211.1 </w:t>
            </w:r>
          </w:p>
        </w:tc>
        <w:tc>
          <w:tcPr>
            <w:tcW w:w="1836" w:type="pct"/>
            <w:gridSpan w:val="2"/>
            <w:vAlign w:val="center"/>
          </w:tcPr>
          <w:p w14:paraId="1F4D626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Готелі </w:t>
            </w:r>
          </w:p>
        </w:tc>
        <w:tc>
          <w:tcPr>
            <w:tcW w:w="559" w:type="pct"/>
          </w:tcPr>
          <w:p w14:paraId="76C437E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</w:t>
            </w:r>
            <w:r w:rsidR="000E2380" w:rsidRPr="006D4BB4">
              <w:rPr>
                <w:noProof/>
                <w:sz w:val="24"/>
                <w:szCs w:val="24"/>
                <w:lang w:val="uk-UA"/>
              </w:rPr>
              <w:t>0</w:t>
            </w:r>
          </w:p>
        </w:tc>
        <w:tc>
          <w:tcPr>
            <w:tcW w:w="417" w:type="pct"/>
          </w:tcPr>
          <w:p w14:paraId="60A134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364B9D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A399C08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3F23CA9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B1F6A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987050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4949F9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1211.2 </w:t>
            </w:r>
          </w:p>
        </w:tc>
        <w:tc>
          <w:tcPr>
            <w:tcW w:w="1836" w:type="pct"/>
            <w:gridSpan w:val="2"/>
            <w:vAlign w:val="center"/>
          </w:tcPr>
          <w:p w14:paraId="14BB357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Мотелі </w:t>
            </w:r>
          </w:p>
        </w:tc>
        <w:tc>
          <w:tcPr>
            <w:tcW w:w="559" w:type="pct"/>
          </w:tcPr>
          <w:p w14:paraId="6CFE758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</w:t>
            </w:r>
            <w:r w:rsidR="000E2380" w:rsidRPr="006D4BB4">
              <w:rPr>
                <w:noProof/>
                <w:sz w:val="24"/>
                <w:szCs w:val="24"/>
                <w:lang w:val="uk-UA"/>
              </w:rPr>
              <w:t>0</w:t>
            </w:r>
          </w:p>
        </w:tc>
        <w:tc>
          <w:tcPr>
            <w:tcW w:w="417" w:type="pct"/>
          </w:tcPr>
          <w:p w14:paraId="78F0E7A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CF409D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92AA060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035754D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85ED7B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4E4DB4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BD91DE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1211.3 </w:t>
            </w:r>
          </w:p>
        </w:tc>
        <w:tc>
          <w:tcPr>
            <w:tcW w:w="1836" w:type="pct"/>
            <w:gridSpan w:val="2"/>
            <w:vAlign w:val="center"/>
          </w:tcPr>
          <w:p w14:paraId="635C4B6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Кемпінги </w:t>
            </w:r>
          </w:p>
        </w:tc>
        <w:tc>
          <w:tcPr>
            <w:tcW w:w="559" w:type="pct"/>
          </w:tcPr>
          <w:p w14:paraId="66C69D1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</w:t>
            </w:r>
            <w:r w:rsidR="000E2380" w:rsidRPr="006D4BB4">
              <w:rPr>
                <w:noProof/>
                <w:sz w:val="24"/>
                <w:szCs w:val="24"/>
                <w:lang w:val="uk-UA"/>
              </w:rPr>
              <w:t>0</w:t>
            </w:r>
          </w:p>
        </w:tc>
        <w:tc>
          <w:tcPr>
            <w:tcW w:w="417" w:type="pct"/>
          </w:tcPr>
          <w:p w14:paraId="6C865FC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A15A4B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B5C121D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062FA7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D2A254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0E8BCD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ABDEFF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1211.4 </w:t>
            </w:r>
          </w:p>
        </w:tc>
        <w:tc>
          <w:tcPr>
            <w:tcW w:w="1836" w:type="pct"/>
            <w:gridSpan w:val="2"/>
            <w:vAlign w:val="center"/>
          </w:tcPr>
          <w:p w14:paraId="43ABAC2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Пансіонати </w:t>
            </w:r>
          </w:p>
        </w:tc>
        <w:tc>
          <w:tcPr>
            <w:tcW w:w="559" w:type="pct"/>
          </w:tcPr>
          <w:p w14:paraId="2BF80A5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</w:t>
            </w:r>
            <w:r w:rsidR="000E2380" w:rsidRPr="006D4BB4">
              <w:rPr>
                <w:noProof/>
                <w:sz w:val="24"/>
                <w:szCs w:val="24"/>
                <w:lang w:val="uk-UA"/>
              </w:rPr>
              <w:t>0</w:t>
            </w:r>
          </w:p>
        </w:tc>
        <w:tc>
          <w:tcPr>
            <w:tcW w:w="417" w:type="pct"/>
          </w:tcPr>
          <w:p w14:paraId="65B191F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839427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7B8911F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7EA438A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D1F9D7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4A0E9B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BA2540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1211.5 </w:t>
            </w:r>
          </w:p>
        </w:tc>
        <w:tc>
          <w:tcPr>
            <w:tcW w:w="1836" w:type="pct"/>
            <w:gridSpan w:val="2"/>
            <w:vAlign w:val="center"/>
          </w:tcPr>
          <w:p w14:paraId="5D7DB5E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Ресторани та бари </w:t>
            </w:r>
          </w:p>
        </w:tc>
        <w:tc>
          <w:tcPr>
            <w:tcW w:w="559" w:type="pct"/>
          </w:tcPr>
          <w:p w14:paraId="3AB75AD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</w:t>
            </w:r>
            <w:r w:rsidR="000E2380" w:rsidRPr="006D4BB4">
              <w:rPr>
                <w:noProof/>
                <w:sz w:val="24"/>
                <w:szCs w:val="24"/>
                <w:lang w:val="uk-UA"/>
              </w:rPr>
              <w:t>0</w:t>
            </w:r>
          </w:p>
        </w:tc>
        <w:tc>
          <w:tcPr>
            <w:tcW w:w="417" w:type="pct"/>
          </w:tcPr>
          <w:p w14:paraId="2723FB3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A69270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F0BEECC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27D4D01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A40D7B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A77635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C31ED16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1212 </w:t>
            </w:r>
          </w:p>
        </w:tc>
        <w:tc>
          <w:tcPr>
            <w:tcW w:w="4512" w:type="pct"/>
            <w:gridSpan w:val="9"/>
            <w:vAlign w:val="center"/>
          </w:tcPr>
          <w:p w14:paraId="22615144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Інші будівлі для тимчасового проживання</w:t>
            </w:r>
          </w:p>
        </w:tc>
      </w:tr>
      <w:tr w:rsidR="00B8148B" w:rsidRPr="006D4BB4" w14:paraId="1E0924A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129C41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1212.1 </w:t>
            </w:r>
          </w:p>
        </w:tc>
        <w:tc>
          <w:tcPr>
            <w:tcW w:w="1836" w:type="pct"/>
            <w:gridSpan w:val="2"/>
            <w:vAlign w:val="center"/>
          </w:tcPr>
          <w:p w14:paraId="5A54598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Туристичні бази та гірські притулки </w:t>
            </w:r>
          </w:p>
        </w:tc>
        <w:tc>
          <w:tcPr>
            <w:tcW w:w="559" w:type="pct"/>
          </w:tcPr>
          <w:p w14:paraId="70FB929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7E32AE8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95F240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1F5DB10" w14:textId="42E7050D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5FE1C96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3F8776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AFE83B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FCFCEB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1212.2 </w:t>
            </w:r>
          </w:p>
        </w:tc>
        <w:tc>
          <w:tcPr>
            <w:tcW w:w="1836" w:type="pct"/>
            <w:gridSpan w:val="2"/>
            <w:vAlign w:val="center"/>
          </w:tcPr>
          <w:p w14:paraId="423B321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Дитячі та сімейні табори відпочинку </w:t>
            </w:r>
          </w:p>
        </w:tc>
        <w:tc>
          <w:tcPr>
            <w:tcW w:w="559" w:type="pct"/>
          </w:tcPr>
          <w:p w14:paraId="73FD080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4D2AABF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91338D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1791082" w14:textId="50D78A19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4C7B3B3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E9CA8A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1EBC0B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11062D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1212.3 </w:t>
            </w:r>
          </w:p>
        </w:tc>
        <w:tc>
          <w:tcPr>
            <w:tcW w:w="1836" w:type="pct"/>
            <w:gridSpan w:val="2"/>
            <w:vAlign w:val="center"/>
          </w:tcPr>
          <w:p w14:paraId="0CACBE0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Центри та будинки відпочинку </w:t>
            </w:r>
          </w:p>
        </w:tc>
        <w:tc>
          <w:tcPr>
            <w:tcW w:w="559" w:type="pct"/>
          </w:tcPr>
          <w:p w14:paraId="5A01F56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1830E78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72F283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725CD32" w14:textId="7DC7D7C3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603DD87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FA7581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7BCA69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C4D6CE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1212.9 </w:t>
            </w:r>
          </w:p>
        </w:tc>
        <w:tc>
          <w:tcPr>
            <w:tcW w:w="1836" w:type="pct"/>
            <w:gridSpan w:val="2"/>
            <w:vAlign w:val="center"/>
          </w:tcPr>
          <w:p w14:paraId="6157786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Інші будівлі для тимчасового проживання, не класифіковані раніше </w:t>
            </w:r>
          </w:p>
        </w:tc>
        <w:tc>
          <w:tcPr>
            <w:tcW w:w="559" w:type="pct"/>
          </w:tcPr>
          <w:p w14:paraId="73B3519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414D50C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E212DD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9E9B1B4" w14:textId="2EADC930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4553439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6550C1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6A17B7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B4FD476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122</w:t>
            </w:r>
          </w:p>
        </w:tc>
        <w:tc>
          <w:tcPr>
            <w:tcW w:w="4512" w:type="pct"/>
            <w:gridSpan w:val="9"/>
            <w:vAlign w:val="center"/>
          </w:tcPr>
          <w:p w14:paraId="10967209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офісні</w:t>
            </w:r>
          </w:p>
        </w:tc>
      </w:tr>
      <w:tr w:rsidR="00B8148B" w:rsidRPr="006D4BB4" w14:paraId="6F5161F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C0A66EA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1220 </w:t>
            </w:r>
          </w:p>
        </w:tc>
        <w:tc>
          <w:tcPr>
            <w:tcW w:w="4512" w:type="pct"/>
            <w:gridSpan w:val="9"/>
            <w:vAlign w:val="center"/>
          </w:tcPr>
          <w:p w14:paraId="261ADB07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офісні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50FCA35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02883C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1220.1 </w:t>
            </w:r>
          </w:p>
        </w:tc>
        <w:tc>
          <w:tcPr>
            <w:tcW w:w="1836" w:type="pct"/>
            <w:gridSpan w:val="2"/>
            <w:vAlign w:val="center"/>
          </w:tcPr>
          <w:p w14:paraId="4D53EF3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органів державного та місцевого управління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80CD1D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EDC170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C6C38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EB38E2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9625C4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D7A899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6DE2A6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7124F3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lastRenderedPageBreak/>
              <w:t xml:space="preserve">1220.2 </w:t>
            </w:r>
          </w:p>
        </w:tc>
        <w:tc>
          <w:tcPr>
            <w:tcW w:w="1836" w:type="pct"/>
            <w:gridSpan w:val="2"/>
            <w:vAlign w:val="center"/>
          </w:tcPr>
          <w:p w14:paraId="6476B7D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фінансового обслуговування </w:t>
            </w:r>
          </w:p>
        </w:tc>
        <w:tc>
          <w:tcPr>
            <w:tcW w:w="559" w:type="pct"/>
          </w:tcPr>
          <w:p w14:paraId="3976B2E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19BA29E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5E7330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19E5E4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13939A7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09A9F4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C70994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40DC50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1220.3 </w:t>
            </w:r>
          </w:p>
        </w:tc>
        <w:tc>
          <w:tcPr>
            <w:tcW w:w="1836" w:type="pct"/>
            <w:gridSpan w:val="2"/>
            <w:vAlign w:val="center"/>
          </w:tcPr>
          <w:p w14:paraId="4F4C70F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органів правосуддя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4295877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7D7AF01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05998F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84E2A4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9B7B01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6EB503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9C6AFE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6B62AF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1220.4 </w:t>
            </w:r>
          </w:p>
        </w:tc>
        <w:tc>
          <w:tcPr>
            <w:tcW w:w="1836" w:type="pct"/>
            <w:gridSpan w:val="2"/>
            <w:vAlign w:val="center"/>
          </w:tcPr>
          <w:p w14:paraId="259A1EB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закордонних представництв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499310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3FB2F5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652F2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728E5F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70B7BF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E9F8BE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802FC33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655FC9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1220.5 </w:t>
            </w:r>
          </w:p>
        </w:tc>
        <w:tc>
          <w:tcPr>
            <w:tcW w:w="1836" w:type="pct"/>
            <w:gridSpan w:val="2"/>
            <w:vAlign w:val="center"/>
          </w:tcPr>
          <w:p w14:paraId="0BC7188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Адміністративно-побутові будівлі промислових підприємств </w:t>
            </w:r>
          </w:p>
        </w:tc>
        <w:tc>
          <w:tcPr>
            <w:tcW w:w="559" w:type="pct"/>
          </w:tcPr>
          <w:p w14:paraId="7003A77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573C463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E5E78A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946B1B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381CDC0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630C50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A291BD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59210E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1220.9 </w:t>
            </w:r>
          </w:p>
        </w:tc>
        <w:tc>
          <w:tcPr>
            <w:tcW w:w="1836" w:type="pct"/>
            <w:gridSpan w:val="2"/>
            <w:vAlign w:val="center"/>
          </w:tcPr>
          <w:p w14:paraId="4F9E9E9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для конторських та адміністративних цілей інші </w:t>
            </w:r>
          </w:p>
        </w:tc>
        <w:tc>
          <w:tcPr>
            <w:tcW w:w="559" w:type="pct"/>
          </w:tcPr>
          <w:p w14:paraId="133613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1C8A211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A23C88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9D152E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7E65B8E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F74AD4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4C4128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61E0222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123 </w:t>
            </w:r>
          </w:p>
        </w:tc>
        <w:tc>
          <w:tcPr>
            <w:tcW w:w="4512" w:type="pct"/>
            <w:gridSpan w:val="9"/>
            <w:vAlign w:val="center"/>
          </w:tcPr>
          <w:p w14:paraId="7844DC4B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торговельні</w:t>
            </w:r>
          </w:p>
        </w:tc>
      </w:tr>
      <w:tr w:rsidR="00B8148B" w:rsidRPr="006D4BB4" w14:paraId="393B6EB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1075A18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1230 </w:t>
            </w:r>
          </w:p>
        </w:tc>
        <w:tc>
          <w:tcPr>
            <w:tcW w:w="4512" w:type="pct"/>
            <w:gridSpan w:val="9"/>
            <w:vAlign w:val="center"/>
          </w:tcPr>
          <w:p w14:paraId="42184C7F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торговельні</w:t>
            </w:r>
          </w:p>
        </w:tc>
      </w:tr>
      <w:tr w:rsidR="00B8148B" w:rsidRPr="006D4BB4" w14:paraId="5D54C0A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8124BE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1230.1 </w:t>
            </w:r>
          </w:p>
        </w:tc>
        <w:tc>
          <w:tcPr>
            <w:tcW w:w="1836" w:type="pct"/>
            <w:gridSpan w:val="2"/>
            <w:vAlign w:val="center"/>
          </w:tcPr>
          <w:p w14:paraId="30F5A67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Торгові центри, універмаги, магазини </w:t>
            </w:r>
          </w:p>
        </w:tc>
        <w:tc>
          <w:tcPr>
            <w:tcW w:w="559" w:type="pct"/>
          </w:tcPr>
          <w:p w14:paraId="5B00181E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2DAA1E8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261DC8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F565627" w14:textId="2197CA95" w:rsidR="00B8148B" w:rsidRPr="006D4BB4" w:rsidRDefault="00830996" w:rsidP="00AE4FA6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5</w:t>
            </w:r>
          </w:p>
        </w:tc>
        <w:tc>
          <w:tcPr>
            <w:tcW w:w="417" w:type="pct"/>
          </w:tcPr>
          <w:p w14:paraId="1E33DCA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6A5AFC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EE415C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76FA75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1230.2 </w:t>
            </w:r>
          </w:p>
        </w:tc>
        <w:tc>
          <w:tcPr>
            <w:tcW w:w="1836" w:type="pct"/>
            <w:gridSpan w:val="2"/>
            <w:vAlign w:val="center"/>
          </w:tcPr>
          <w:p w14:paraId="3173012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Криті ринки, павільйони та зали для ярмарків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3FF30FF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1007709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87735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048CDD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640DA2F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A32EE1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8E1CC4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F24939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1230.3 </w:t>
            </w:r>
          </w:p>
        </w:tc>
        <w:tc>
          <w:tcPr>
            <w:tcW w:w="1836" w:type="pct"/>
            <w:gridSpan w:val="2"/>
            <w:vAlign w:val="center"/>
          </w:tcPr>
          <w:p w14:paraId="193DE97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Станції технічного обслуговування автомобілів </w:t>
            </w:r>
          </w:p>
        </w:tc>
        <w:tc>
          <w:tcPr>
            <w:tcW w:w="559" w:type="pct"/>
          </w:tcPr>
          <w:p w14:paraId="773207CA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5561CBD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3D6C45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136018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0FE5C1C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C46F2E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175C52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966396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1230.4 </w:t>
            </w:r>
          </w:p>
        </w:tc>
        <w:tc>
          <w:tcPr>
            <w:tcW w:w="1836" w:type="pct"/>
            <w:gridSpan w:val="2"/>
            <w:vAlign w:val="center"/>
          </w:tcPr>
          <w:p w14:paraId="01B5D39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Їдальні, кафе, закусочні тощо </w:t>
            </w:r>
          </w:p>
        </w:tc>
        <w:tc>
          <w:tcPr>
            <w:tcW w:w="559" w:type="pct"/>
          </w:tcPr>
          <w:p w14:paraId="3782AB75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2AF8876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B6FCB2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AD20C6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5732DF2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5A8A2A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D7CC5F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E1A32A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1230.5 </w:t>
            </w:r>
          </w:p>
        </w:tc>
        <w:tc>
          <w:tcPr>
            <w:tcW w:w="1836" w:type="pct"/>
            <w:gridSpan w:val="2"/>
            <w:vAlign w:val="center"/>
          </w:tcPr>
          <w:p w14:paraId="2E1517D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Бази та склади підприємств торгівлі і громадського харчування </w:t>
            </w:r>
          </w:p>
        </w:tc>
        <w:tc>
          <w:tcPr>
            <w:tcW w:w="559" w:type="pct"/>
          </w:tcPr>
          <w:p w14:paraId="7A3F71C8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6EFD031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B6C3F8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2CE047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348E551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36464D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70290C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6C3BAB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1230.6 </w:t>
            </w:r>
          </w:p>
        </w:tc>
        <w:tc>
          <w:tcPr>
            <w:tcW w:w="1836" w:type="pct"/>
            <w:gridSpan w:val="2"/>
            <w:vAlign w:val="center"/>
          </w:tcPr>
          <w:p w14:paraId="5DDE255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підприємств побутового обслуговування </w:t>
            </w:r>
          </w:p>
        </w:tc>
        <w:tc>
          <w:tcPr>
            <w:tcW w:w="559" w:type="pct"/>
          </w:tcPr>
          <w:p w14:paraId="2E4A686C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7794C27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0F510C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492132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22F6F14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694014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940C91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879304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1230.9 </w:t>
            </w:r>
          </w:p>
        </w:tc>
        <w:tc>
          <w:tcPr>
            <w:tcW w:w="1836" w:type="pct"/>
            <w:gridSpan w:val="2"/>
            <w:vAlign w:val="center"/>
          </w:tcPr>
          <w:p w14:paraId="4C3E1C0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торговельні інші </w:t>
            </w:r>
          </w:p>
        </w:tc>
        <w:tc>
          <w:tcPr>
            <w:tcW w:w="559" w:type="pct"/>
          </w:tcPr>
          <w:p w14:paraId="05C58179" w14:textId="77777777" w:rsidR="00B8148B" w:rsidRPr="006D4BB4" w:rsidRDefault="000E2380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0,8</w:t>
            </w:r>
          </w:p>
        </w:tc>
        <w:tc>
          <w:tcPr>
            <w:tcW w:w="417" w:type="pct"/>
          </w:tcPr>
          <w:p w14:paraId="0504C56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3155D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5A83F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0,5</w:t>
            </w:r>
          </w:p>
        </w:tc>
        <w:tc>
          <w:tcPr>
            <w:tcW w:w="417" w:type="pct"/>
          </w:tcPr>
          <w:p w14:paraId="2293B31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7497CA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9F87ED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56F8C2A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124</w:t>
            </w:r>
          </w:p>
        </w:tc>
        <w:tc>
          <w:tcPr>
            <w:tcW w:w="4512" w:type="pct"/>
            <w:gridSpan w:val="9"/>
          </w:tcPr>
          <w:p w14:paraId="6360F734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транспорту та засобів зв’язку</w:t>
            </w:r>
          </w:p>
        </w:tc>
      </w:tr>
      <w:tr w:rsidR="00B8148B" w:rsidRPr="006D4BB4" w14:paraId="66A8366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D2644EF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1241 </w:t>
            </w:r>
          </w:p>
        </w:tc>
        <w:tc>
          <w:tcPr>
            <w:tcW w:w="4512" w:type="pct"/>
            <w:gridSpan w:val="9"/>
            <w:vAlign w:val="center"/>
          </w:tcPr>
          <w:p w14:paraId="702F6E52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Вокзали, аеровокзали, будівлі засобів зв’язку та пов’язані з ними будівлі</w:t>
            </w:r>
          </w:p>
        </w:tc>
      </w:tr>
      <w:tr w:rsidR="00B8148B" w:rsidRPr="006D4BB4" w14:paraId="2B250CA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E3BD59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1241.1 </w:t>
            </w:r>
          </w:p>
        </w:tc>
        <w:tc>
          <w:tcPr>
            <w:tcW w:w="1836" w:type="pct"/>
            <w:gridSpan w:val="2"/>
            <w:vAlign w:val="center"/>
          </w:tcPr>
          <w:p w14:paraId="387D3F2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Автовокзали та інші будівлі автомобільного транспорту </w:t>
            </w:r>
          </w:p>
        </w:tc>
        <w:tc>
          <w:tcPr>
            <w:tcW w:w="559" w:type="pct"/>
          </w:tcPr>
          <w:p w14:paraId="37ED3B8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2310600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6411E7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B3BD7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1BB193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1C419F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9BF6B7B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762EFB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1241.2 </w:t>
            </w:r>
          </w:p>
        </w:tc>
        <w:tc>
          <w:tcPr>
            <w:tcW w:w="1836" w:type="pct"/>
            <w:gridSpan w:val="2"/>
            <w:vAlign w:val="center"/>
          </w:tcPr>
          <w:p w14:paraId="3992BD7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Вокзали та інші будівлі залізничного транспорту </w:t>
            </w:r>
          </w:p>
        </w:tc>
        <w:tc>
          <w:tcPr>
            <w:tcW w:w="559" w:type="pct"/>
          </w:tcPr>
          <w:p w14:paraId="4D7B0F0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04FBDA4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CF2B19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5948E4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7F22329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DFCE3E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42FB87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F8B3CB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1241.3 </w:t>
            </w:r>
          </w:p>
        </w:tc>
        <w:tc>
          <w:tcPr>
            <w:tcW w:w="1836" w:type="pct"/>
            <w:gridSpan w:val="2"/>
            <w:vAlign w:val="center"/>
          </w:tcPr>
          <w:p w14:paraId="2BA58CC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міського електротранспорту </w:t>
            </w:r>
          </w:p>
        </w:tc>
        <w:tc>
          <w:tcPr>
            <w:tcW w:w="559" w:type="pct"/>
          </w:tcPr>
          <w:p w14:paraId="0915922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1B945A9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564928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E55EA9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6115300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4E0EEA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E683B83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5C53BA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1241.4 </w:t>
            </w:r>
          </w:p>
        </w:tc>
        <w:tc>
          <w:tcPr>
            <w:tcW w:w="1836" w:type="pct"/>
            <w:gridSpan w:val="2"/>
            <w:vAlign w:val="center"/>
          </w:tcPr>
          <w:p w14:paraId="2A8E178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Аеровокзали та інші будівлі повітряного транспорту </w:t>
            </w:r>
          </w:p>
        </w:tc>
        <w:tc>
          <w:tcPr>
            <w:tcW w:w="559" w:type="pct"/>
          </w:tcPr>
          <w:p w14:paraId="2829C08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64CAF79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98A51A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A6C153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F75CD4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54FB89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AF7BC1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FBFEA3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1241.5 </w:t>
            </w:r>
          </w:p>
        </w:tc>
        <w:tc>
          <w:tcPr>
            <w:tcW w:w="1836" w:type="pct"/>
            <w:gridSpan w:val="2"/>
            <w:vAlign w:val="center"/>
          </w:tcPr>
          <w:p w14:paraId="5088B00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Морські та річкові вокзали, маяки та пов’язані з ними будівлі </w:t>
            </w:r>
          </w:p>
        </w:tc>
        <w:tc>
          <w:tcPr>
            <w:tcW w:w="559" w:type="pct"/>
          </w:tcPr>
          <w:p w14:paraId="26D5959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6AD7CF2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4326E6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DC1FC1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25F20C9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1DA338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700D63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CF8072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1241.6 </w:t>
            </w:r>
          </w:p>
        </w:tc>
        <w:tc>
          <w:tcPr>
            <w:tcW w:w="1836" w:type="pct"/>
            <w:gridSpan w:val="2"/>
            <w:vAlign w:val="center"/>
          </w:tcPr>
          <w:p w14:paraId="6237A84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станцій підвісних та канатних доріг </w:t>
            </w:r>
          </w:p>
        </w:tc>
        <w:tc>
          <w:tcPr>
            <w:tcW w:w="559" w:type="pct"/>
          </w:tcPr>
          <w:p w14:paraId="0C408E3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239C40E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C719F0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DEDA3B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0AF29E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AE67AC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F8DAD7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626151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1241.7 </w:t>
            </w:r>
          </w:p>
        </w:tc>
        <w:tc>
          <w:tcPr>
            <w:tcW w:w="1836" w:type="pct"/>
            <w:gridSpan w:val="2"/>
            <w:vAlign w:val="center"/>
          </w:tcPr>
          <w:p w14:paraId="5E04779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центрів радіо- та телевізійного мовлення, телефонних станцій, телекомунікаційних центрів тощо </w:t>
            </w:r>
          </w:p>
        </w:tc>
        <w:tc>
          <w:tcPr>
            <w:tcW w:w="559" w:type="pct"/>
          </w:tcPr>
          <w:p w14:paraId="6C6C99F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1D5BAF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15C941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7A9ED0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CF7FC7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09E2F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DCFFA4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945157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1241.8 </w:t>
            </w:r>
          </w:p>
        </w:tc>
        <w:tc>
          <w:tcPr>
            <w:tcW w:w="1836" w:type="pct"/>
            <w:gridSpan w:val="2"/>
            <w:vAlign w:val="center"/>
          </w:tcPr>
          <w:p w14:paraId="5A55185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Ангари для літаків, локомотивні, вагонні, трамвайні та тролейбусні депо </w:t>
            </w:r>
          </w:p>
        </w:tc>
        <w:tc>
          <w:tcPr>
            <w:tcW w:w="559" w:type="pct"/>
          </w:tcPr>
          <w:p w14:paraId="0D92F46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59B7F65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172C5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B0000D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3A2DDB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C42129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59499B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EC1645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1241.9 </w:t>
            </w:r>
          </w:p>
        </w:tc>
        <w:tc>
          <w:tcPr>
            <w:tcW w:w="1836" w:type="pct"/>
            <w:gridSpan w:val="2"/>
            <w:vAlign w:val="center"/>
          </w:tcPr>
          <w:p w14:paraId="2C3227D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транспорту та засобів зв’язку інші </w:t>
            </w:r>
          </w:p>
        </w:tc>
        <w:tc>
          <w:tcPr>
            <w:tcW w:w="559" w:type="pct"/>
          </w:tcPr>
          <w:p w14:paraId="1B2ED6E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6EF6D1B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DD8B1C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D29C83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6F3799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58B8C5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9F3A77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0D9B15D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1242 </w:t>
            </w:r>
          </w:p>
        </w:tc>
        <w:tc>
          <w:tcPr>
            <w:tcW w:w="4512" w:type="pct"/>
            <w:gridSpan w:val="9"/>
            <w:vAlign w:val="center"/>
          </w:tcPr>
          <w:p w14:paraId="0A75F2E3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Гаражі</w:t>
            </w:r>
          </w:p>
        </w:tc>
      </w:tr>
      <w:tr w:rsidR="00B8148B" w:rsidRPr="006D4BB4" w14:paraId="0980720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36D22A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1242.1 </w:t>
            </w:r>
          </w:p>
        </w:tc>
        <w:tc>
          <w:tcPr>
            <w:tcW w:w="1836" w:type="pct"/>
            <w:gridSpan w:val="2"/>
            <w:vAlign w:val="center"/>
          </w:tcPr>
          <w:p w14:paraId="4CD73C0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Гаражі наземні </w:t>
            </w:r>
          </w:p>
        </w:tc>
        <w:tc>
          <w:tcPr>
            <w:tcW w:w="559" w:type="pct"/>
          </w:tcPr>
          <w:p w14:paraId="7825DC4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5F81BCC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F33344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A691415" w14:textId="11940A5B" w:rsidR="00B8148B" w:rsidRPr="006D4BB4" w:rsidRDefault="00B8148B" w:rsidP="00AE4FA6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6C343B6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AD6B23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2B854A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FA436C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1242.2 </w:t>
            </w:r>
          </w:p>
        </w:tc>
        <w:tc>
          <w:tcPr>
            <w:tcW w:w="1836" w:type="pct"/>
            <w:gridSpan w:val="2"/>
            <w:vAlign w:val="center"/>
          </w:tcPr>
          <w:p w14:paraId="79D6A39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Гаражі підземні </w:t>
            </w:r>
          </w:p>
        </w:tc>
        <w:tc>
          <w:tcPr>
            <w:tcW w:w="559" w:type="pct"/>
          </w:tcPr>
          <w:p w14:paraId="3A4EF19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0197BD0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53B50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F87010A" w14:textId="575F88E1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393FA84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A275A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E284AB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494C09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1242.3 </w:t>
            </w:r>
          </w:p>
        </w:tc>
        <w:tc>
          <w:tcPr>
            <w:tcW w:w="1836" w:type="pct"/>
            <w:gridSpan w:val="2"/>
            <w:vAlign w:val="center"/>
          </w:tcPr>
          <w:p w14:paraId="39AD61F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Стоянки автомобільні криті </w:t>
            </w:r>
          </w:p>
        </w:tc>
        <w:tc>
          <w:tcPr>
            <w:tcW w:w="559" w:type="pct"/>
          </w:tcPr>
          <w:p w14:paraId="4B93CC9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001BCB5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5549B5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9D7AD5F" w14:textId="2C0C5B2F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4223052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4899BB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15862C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AC7635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1242.4 </w:t>
            </w:r>
          </w:p>
        </w:tc>
        <w:tc>
          <w:tcPr>
            <w:tcW w:w="1836" w:type="pct"/>
            <w:gridSpan w:val="2"/>
            <w:vAlign w:val="center"/>
          </w:tcPr>
          <w:p w14:paraId="3E3BBD8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Навіси для велосипедів </w:t>
            </w:r>
          </w:p>
        </w:tc>
        <w:tc>
          <w:tcPr>
            <w:tcW w:w="559" w:type="pct"/>
          </w:tcPr>
          <w:p w14:paraId="14E3B11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</w:t>
            </w:r>
            <w:r w:rsidR="00C5405A" w:rsidRPr="006D4BB4">
              <w:rPr>
                <w:noProof/>
                <w:sz w:val="24"/>
                <w:szCs w:val="24"/>
                <w:lang w:val="uk-UA"/>
              </w:rPr>
              <w:t>,5</w:t>
            </w:r>
          </w:p>
        </w:tc>
        <w:tc>
          <w:tcPr>
            <w:tcW w:w="417" w:type="pct"/>
          </w:tcPr>
          <w:p w14:paraId="7E0DF4F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87C266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DDA7345" w14:textId="7D18C826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</w:t>
            </w:r>
            <w:r w:rsidR="00AE4FA6">
              <w:rPr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5084F1E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7415B4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63EEE5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6D242E8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lastRenderedPageBreak/>
              <w:t xml:space="preserve">125 </w:t>
            </w:r>
          </w:p>
        </w:tc>
        <w:tc>
          <w:tcPr>
            <w:tcW w:w="4512" w:type="pct"/>
            <w:gridSpan w:val="9"/>
            <w:vAlign w:val="center"/>
          </w:tcPr>
          <w:p w14:paraId="7B5DBD95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промислові та склади</w:t>
            </w:r>
          </w:p>
        </w:tc>
      </w:tr>
      <w:tr w:rsidR="00B8148B" w:rsidRPr="006D4BB4" w14:paraId="5F09579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74A917E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1251 </w:t>
            </w:r>
          </w:p>
        </w:tc>
        <w:tc>
          <w:tcPr>
            <w:tcW w:w="4512" w:type="pct"/>
            <w:gridSpan w:val="9"/>
            <w:vAlign w:val="center"/>
          </w:tcPr>
          <w:p w14:paraId="12BC5B5A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промислові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0F351A0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472628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1251.1 </w:t>
            </w:r>
          </w:p>
        </w:tc>
        <w:tc>
          <w:tcPr>
            <w:tcW w:w="1836" w:type="pct"/>
            <w:gridSpan w:val="2"/>
            <w:vAlign w:val="center"/>
          </w:tcPr>
          <w:p w14:paraId="33397AC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машинобудування та металообробної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F27F99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7B9DD7E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170F43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556A5E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827250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0C4210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A8452D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334A01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1251.2 </w:t>
            </w:r>
          </w:p>
        </w:tc>
        <w:tc>
          <w:tcPr>
            <w:tcW w:w="1836" w:type="pct"/>
            <w:gridSpan w:val="2"/>
            <w:vAlign w:val="center"/>
          </w:tcPr>
          <w:p w14:paraId="14EE5D8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чорної металургії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178625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104D6E9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597792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F0ED9A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7BFCBE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3FD612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4DA814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16B7EE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1251.3 </w:t>
            </w:r>
          </w:p>
        </w:tc>
        <w:tc>
          <w:tcPr>
            <w:tcW w:w="1836" w:type="pct"/>
            <w:gridSpan w:val="2"/>
            <w:vAlign w:val="center"/>
          </w:tcPr>
          <w:p w14:paraId="73F0AB4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хімічної та нафтохімічної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2E8901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EEC005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ED608E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4209D6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2441C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A0E623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D45D83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D9DEAC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1251.4 </w:t>
            </w:r>
          </w:p>
        </w:tc>
        <w:tc>
          <w:tcPr>
            <w:tcW w:w="1836" w:type="pct"/>
            <w:gridSpan w:val="2"/>
            <w:vAlign w:val="center"/>
          </w:tcPr>
          <w:p w14:paraId="5E442B9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легкої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849C16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408CB1E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091DAE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688F1D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EB3B2F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EE61F2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C0055E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B85512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1251.5 </w:t>
            </w:r>
          </w:p>
        </w:tc>
        <w:tc>
          <w:tcPr>
            <w:tcW w:w="1836" w:type="pct"/>
            <w:gridSpan w:val="2"/>
            <w:vAlign w:val="center"/>
          </w:tcPr>
          <w:p w14:paraId="24866F4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харчової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468B0A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4F4E65D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DA5BB2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A099D0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DDA424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92C853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12A636B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3EBF8C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1251.6 </w:t>
            </w:r>
          </w:p>
        </w:tc>
        <w:tc>
          <w:tcPr>
            <w:tcW w:w="1836" w:type="pct"/>
            <w:gridSpan w:val="2"/>
            <w:vAlign w:val="center"/>
          </w:tcPr>
          <w:p w14:paraId="4EB3A1D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медичної та мікробіологічної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C53994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E2B33A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A69236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E7FCD7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7F9CD5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54708D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0E7406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234AE6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1251.7 </w:t>
            </w:r>
          </w:p>
        </w:tc>
        <w:tc>
          <w:tcPr>
            <w:tcW w:w="1836" w:type="pct"/>
            <w:gridSpan w:val="2"/>
            <w:vAlign w:val="center"/>
          </w:tcPr>
          <w:p w14:paraId="4A13778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лісової, деревообробної та целюлозно-паперової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67DDD16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43B863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3C14C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9980998" w14:textId="0350CF9B" w:rsidR="00B8148B" w:rsidRPr="006D4BB4" w:rsidRDefault="00AE4FA6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8B5093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42EC27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21251F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29D60F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1251.8 </w:t>
            </w:r>
          </w:p>
        </w:tc>
        <w:tc>
          <w:tcPr>
            <w:tcW w:w="1836" w:type="pct"/>
            <w:gridSpan w:val="2"/>
            <w:vAlign w:val="center"/>
          </w:tcPr>
          <w:p w14:paraId="2A9EBA0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652937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48F0845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E12C3D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0F00A1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3BEE46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D4DF08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B40A92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3DEB35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1251.9 </w:t>
            </w:r>
          </w:p>
        </w:tc>
        <w:tc>
          <w:tcPr>
            <w:tcW w:w="1836" w:type="pct"/>
            <w:gridSpan w:val="2"/>
            <w:vAlign w:val="center"/>
          </w:tcPr>
          <w:p w14:paraId="7193D9B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інших промислових виробництв, включаючи поліграфічне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0132C2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0A91875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C02172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73E36D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8CB890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35411E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C7D67B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AA556E3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1252 </w:t>
            </w:r>
          </w:p>
        </w:tc>
        <w:tc>
          <w:tcPr>
            <w:tcW w:w="4512" w:type="pct"/>
            <w:gridSpan w:val="9"/>
            <w:vAlign w:val="center"/>
          </w:tcPr>
          <w:p w14:paraId="34034511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Резервуари, силоси та склади</w:t>
            </w:r>
          </w:p>
        </w:tc>
      </w:tr>
      <w:tr w:rsidR="00B8148B" w:rsidRPr="006D4BB4" w14:paraId="22137D2B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201408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1252.1 </w:t>
            </w:r>
          </w:p>
        </w:tc>
        <w:tc>
          <w:tcPr>
            <w:tcW w:w="1836" w:type="pct"/>
            <w:gridSpan w:val="2"/>
            <w:vAlign w:val="center"/>
          </w:tcPr>
          <w:p w14:paraId="3514917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Резервуари для нафти, нафтопродуктів та газу </w:t>
            </w:r>
          </w:p>
        </w:tc>
        <w:tc>
          <w:tcPr>
            <w:tcW w:w="559" w:type="pct"/>
          </w:tcPr>
          <w:p w14:paraId="711D852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1489295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D03CD3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5E586C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171918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CE9028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A6D62D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0B598F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1252.2 </w:t>
            </w:r>
          </w:p>
        </w:tc>
        <w:tc>
          <w:tcPr>
            <w:tcW w:w="1836" w:type="pct"/>
            <w:gridSpan w:val="2"/>
            <w:vAlign w:val="center"/>
          </w:tcPr>
          <w:p w14:paraId="31B9F40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Резервуари та ємності інші </w:t>
            </w:r>
          </w:p>
        </w:tc>
        <w:tc>
          <w:tcPr>
            <w:tcW w:w="559" w:type="pct"/>
          </w:tcPr>
          <w:p w14:paraId="45D28DA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3990F77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9735C9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9B4C39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6C00F1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10F7E4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692150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1755FD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1252.3 </w:t>
            </w:r>
          </w:p>
        </w:tc>
        <w:tc>
          <w:tcPr>
            <w:tcW w:w="1836" w:type="pct"/>
            <w:gridSpan w:val="2"/>
            <w:vAlign w:val="center"/>
          </w:tcPr>
          <w:p w14:paraId="4EE9B7F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Силоси для зерна </w:t>
            </w:r>
          </w:p>
        </w:tc>
        <w:tc>
          <w:tcPr>
            <w:tcW w:w="559" w:type="pct"/>
          </w:tcPr>
          <w:p w14:paraId="7743F6F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566595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27D4E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C3453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E64D5F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D70AC6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DEBF7E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D3D76D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1252.4 </w:t>
            </w:r>
          </w:p>
        </w:tc>
        <w:tc>
          <w:tcPr>
            <w:tcW w:w="1836" w:type="pct"/>
            <w:gridSpan w:val="2"/>
            <w:vAlign w:val="center"/>
          </w:tcPr>
          <w:p w14:paraId="6A0448D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Силоси для цементу та інших сипучих матеріалів </w:t>
            </w:r>
          </w:p>
        </w:tc>
        <w:tc>
          <w:tcPr>
            <w:tcW w:w="559" w:type="pct"/>
          </w:tcPr>
          <w:p w14:paraId="416BC90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F0D139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3B4C10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85ED09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875D60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BA1815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E5F65F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091C76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1252.5 </w:t>
            </w:r>
          </w:p>
        </w:tc>
        <w:tc>
          <w:tcPr>
            <w:tcW w:w="1836" w:type="pct"/>
            <w:gridSpan w:val="2"/>
            <w:vAlign w:val="center"/>
          </w:tcPr>
          <w:p w14:paraId="439AE79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Склади спеціальні товарні </w:t>
            </w:r>
          </w:p>
        </w:tc>
        <w:tc>
          <w:tcPr>
            <w:tcW w:w="559" w:type="pct"/>
          </w:tcPr>
          <w:p w14:paraId="28B4A39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34F5AA9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F9EDD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CAC946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3C685A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202BED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A2B390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CD883B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1252.6 </w:t>
            </w:r>
          </w:p>
        </w:tc>
        <w:tc>
          <w:tcPr>
            <w:tcW w:w="1836" w:type="pct"/>
            <w:gridSpan w:val="2"/>
            <w:vAlign w:val="center"/>
          </w:tcPr>
          <w:p w14:paraId="1942A18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Холодильники </w:t>
            </w:r>
          </w:p>
        </w:tc>
        <w:tc>
          <w:tcPr>
            <w:tcW w:w="559" w:type="pct"/>
          </w:tcPr>
          <w:p w14:paraId="2C3CB1E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2F81EBA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639F50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879F07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90A3CA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8C49F9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34D611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7386F5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1252.7 </w:t>
            </w:r>
          </w:p>
        </w:tc>
        <w:tc>
          <w:tcPr>
            <w:tcW w:w="1836" w:type="pct"/>
            <w:gridSpan w:val="2"/>
            <w:vAlign w:val="center"/>
          </w:tcPr>
          <w:p w14:paraId="6B14C26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Складські майданчики </w:t>
            </w:r>
          </w:p>
        </w:tc>
        <w:tc>
          <w:tcPr>
            <w:tcW w:w="559" w:type="pct"/>
          </w:tcPr>
          <w:p w14:paraId="1673138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7C0224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0F0565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F2CF8D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B52EA2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6EED42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2D313E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A91FEF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1252.8 </w:t>
            </w:r>
          </w:p>
        </w:tc>
        <w:tc>
          <w:tcPr>
            <w:tcW w:w="1836" w:type="pct"/>
            <w:gridSpan w:val="2"/>
            <w:vAlign w:val="center"/>
          </w:tcPr>
          <w:p w14:paraId="7DEEA37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Склади універсальні </w:t>
            </w:r>
          </w:p>
        </w:tc>
        <w:tc>
          <w:tcPr>
            <w:tcW w:w="559" w:type="pct"/>
          </w:tcPr>
          <w:p w14:paraId="470106D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D70F37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13942B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CC17DE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608312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352996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B10A4B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6AE591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1252.9 </w:t>
            </w:r>
          </w:p>
        </w:tc>
        <w:tc>
          <w:tcPr>
            <w:tcW w:w="1836" w:type="pct"/>
            <w:gridSpan w:val="2"/>
            <w:vAlign w:val="center"/>
          </w:tcPr>
          <w:p w14:paraId="599D4DC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Склади та сховища інші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02BCC30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1E91A15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3E6F48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E40985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F20461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42F06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2B0531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88CC36C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126 </w:t>
            </w:r>
          </w:p>
        </w:tc>
        <w:tc>
          <w:tcPr>
            <w:tcW w:w="4512" w:type="pct"/>
            <w:gridSpan w:val="9"/>
            <w:vAlign w:val="center"/>
          </w:tcPr>
          <w:p w14:paraId="3B31DB21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для публічних виступів, закладів освітнього, медичного та оздоровчого призначення</w:t>
            </w:r>
          </w:p>
        </w:tc>
      </w:tr>
      <w:tr w:rsidR="00B8148B" w:rsidRPr="006D4BB4" w14:paraId="239C73D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1713602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1261 </w:t>
            </w:r>
          </w:p>
        </w:tc>
        <w:tc>
          <w:tcPr>
            <w:tcW w:w="4512" w:type="pct"/>
            <w:gridSpan w:val="9"/>
            <w:vAlign w:val="center"/>
          </w:tcPr>
          <w:p w14:paraId="2F31C698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для публічних виступів</w:t>
            </w:r>
          </w:p>
        </w:tc>
      </w:tr>
      <w:tr w:rsidR="00B8148B" w:rsidRPr="006D4BB4" w14:paraId="75BB266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415931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1261.1 </w:t>
            </w:r>
          </w:p>
        </w:tc>
        <w:tc>
          <w:tcPr>
            <w:tcW w:w="1836" w:type="pct"/>
            <w:gridSpan w:val="2"/>
            <w:vAlign w:val="center"/>
          </w:tcPr>
          <w:p w14:paraId="0AB7CC5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Театри, кінотеатри та концертні зали </w:t>
            </w:r>
          </w:p>
        </w:tc>
        <w:tc>
          <w:tcPr>
            <w:tcW w:w="559" w:type="pct"/>
          </w:tcPr>
          <w:p w14:paraId="4827054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1C02C00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08C8AD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AB7B8A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1533578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DB28C3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CFFCE0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7BDFFD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1261.2 </w:t>
            </w:r>
          </w:p>
        </w:tc>
        <w:tc>
          <w:tcPr>
            <w:tcW w:w="1836" w:type="pct"/>
            <w:gridSpan w:val="2"/>
            <w:vAlign w:val="center"/>
          </w:tcPr>
          <w:p w14:paraId="3F0C7F4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Зали засідань та багатоцільові зали для публічних виступів </w:t>
            </w:r>
          </w:p>
        </w:tc>
        <w:tc>
          <w:tcPr>
            <w:tcW w:w="559" w:type="pct"/>
          </w:tcPr>
          <w:p w14:paraId="5D7C562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6031F2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0CF832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3E70A1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017A100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2C5E57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D85CDF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C90E89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1261.3 </w:t>
            </w:r>
          </w:p>
        </w:tc>
        <w:tc>
          <w:tcPr>
            <w:tcW w:w="1836" w:type="pct"/>
            <w:gridSpan w:val="2"/>
            <w:vAlign w:val="center"/>
          </w:tcPr>
          <w:p w14:paraId="1E38E71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Цирки </w:t>
            </w:r>
          </w:p>
        </w:tc>
        <w:tc>
          <w:tcPr>
            <w:tcW w:w="559" w:type="pct"/>
          </w:tcPr>
          <w:p w14:paraId="08053FB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4C69D60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343904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20291D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7A1B8B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238865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F4F9D9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13B05A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1261.4 </w:t>
            </w:r>
          </w:p>
        </w:tc>
        <w:tc>
          <w:tcPr>
            <w:tcW w:w="1836" w:type="pct"/>
            <w:gridSpan w:val="2"/>
            <w:vAlign w:val="center"/>
          </w:tcPr>
          <w:p w14:paraId="20547C7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Казино, ігорні будинки </w:t>
            </w:r>
          </w:p>
        </w:tc>
        <w:tc>
          <w:tcPr>
            <w:tcW w:w="559" w:type="pct"/>
          </w:tcPr>
          <w:p w14:paraId="6437757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3EA20B5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99A739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550E69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6BAAB89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F78909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955FEC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C5D6E3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1261.5 </w:t>
            </w:r>
          </w:p>
        </w:tc>
        <w:tc>
          <w:tcPr>
            <w:tcW w:w="1836" w:type="pct"/>
            <w:gridSpan w:val="2"/>
            <w:vAlign w:val="center"/>
          </w:tcPr>
          <w:p w14:paraId="37591A7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Музичні та танцювальні зали, дискотеки </w:t>
            </w:r>
          </w:p>
        </w:tc>
        <w:tc>
          <w:tcPr>
            <w:tcW w:w="559" w:type="pct"/>
          </w:tcPr>
          <w:p w14:paraId="7058A70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140BF3E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997FE3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6FF768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17282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0F95C4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62B5CB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31B590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1261.9 </w:t>
            </w:r>
          </w:p>
        </w:tc>
        <w:tc>
          <w:tcPr>
            <w:tcW w:w="1836" w:type="pct"/>
            <w:gridSpan w:val="2"/>
            <w:vAlign w:val="center"/>
          </w:tcPr>
          <w:p w14:paraId="264DE5D7" w14:textId="77777777" w:rsidR="00B8148B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для публічних виступів інші </w:t>
            </w:r>
          </w:p>
          <w:p w14:paraId="6B343C3C" w14:textId="7BAFE76B" w:rsidR="00EC4F07" w:rsidRPr="006D4BB4" w:rsidRDefault="00EC4F07" w:rsidP="00D24CD9">
            <w:pPr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559" w:type="pct"/>
          </w:tcPr>
          <w:p w14:paraId="4DF7B4F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32E5782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83FAB5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D9CF86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79F272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51C350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5CEA0E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8915031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lastRenderedPageBreak/>
              <w:t xml:space="preserve">1262 </w:t>
            </w:r>
          </w:p>
        </w:tc>
        <w:tc>
          <w:tcPr>
            <w:tcW w:w="4512" w:type="pct"/>
            <w:gridSpan w:val="9"/>
            <w:vAlign w:val="center"/>
          </w:tcPr>
          <w:p w14:paraId="09BE54FA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Музеї та бібліотеки</w:t>
            </w:r>
          </w:p>
        </w:tc>
      </w:tr>
      <w:tr w:rsidR="00B8148B" w:rsidRPr="006D4BB4" w14:paraId="2B1A96B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2FEE26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1262.1 </w:t>
            </w:r>
          </w:p>
        </w:tc>
        <w:tc>
          <w:tcPr>
            <w:tcW w:w="1836" w:type="pct"/>
            <w:gridSpan w:val="2"/>
            <w:vAlign w:val="center"/>
          </w:tcPr>
          <w:p w14:paraId="4741781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Музеї та художні галереї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5A9EECA" w14:textId="77777777" w:rsidR="00B8148B" w:rsidRPr="006D4BB4" w:rsidRDefault="0072732C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33A97B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9DA591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899720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1B8046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B8DD4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608781B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613AFE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1262.2 </w:t>
            </w:r>
          </w:p>
        </w:tc>
        <w:tc>
          <w:tcPr>
            <w:tcW w:w="1836" w:type="pct"/>
            <w:gridSpan w:val="2"/>
            <w:vAlign w:val="center"/>
          </w:tcPr>
          <w:p w14:paraId="2C504C8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Бібліотеки, книгосховища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1F95549A" w14:textId="77777777" w:rsidR="00B8148B" w:rsidRPr="006D4BB4" w:rsidRDefault="0072732C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EDB653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1C6136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6E3CB1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BF1DA7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856D3C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C4D7D5B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DF4575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1262.3 </w:t>
            </w:r>
          </w:p>
        </w:tc>
        <w:tc>
          <w:tcPr>
            <w:tcW w:w="1836" w:type="pct"/>
            <w:gridSpan w:val="2"/>
            <w:vAlign w:val="center"/>
          </w:tcPr>
          <w:p w14:paraId="01C83D1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Технічні центри </w:t>
            </w:r>
          </w:p>
        </w:tc>
        <w:tc>
          <w:tcPr>
            <w:tcW w:w="559" w:type="pct"/>
          </w:tcPr>
          <w:p w14:paraId="79DB641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09B483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02EDEA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1211AD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E107AD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945229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AE0B92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3CEFF5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1262.4 </w:t>
            </w:r>
          </w:p>
        </w:tc>
        <w:tc>
          <w:tcPr>
            <w:tcW w:w="1836" w:type="pct"/>
            <w:gridSpan w:val="2"/>
            <w:vAlign w:val="center"/>
          </w:tcPr>
          <w:p w14:paraId="6727CE5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Планетарії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D235F3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10937C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9AE4D2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ED3767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1737E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6C0509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6581D1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A2BD03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1262.5 </w:t>
            </w:r>
          </w:p>
        </w:tc>
        <w:tc>
          <w:tcPr>
            <w:tcW w:w="1836" w:type="pct"/>
            <w:gridSpan w:val="2"/>
            <w:vAlign w:val="center"/>
          </w:tcPr>
          <w:p w14:paraId="6DE030B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архівів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4CB9A8A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989111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A60D50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FD9403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C8058B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2D73D5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30DF1E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D62202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1262.6 </w:t>
            </w:r>
          </w:p>
        </w:tc>
        <w:tc>
          <w:tcPr>
            <w:tcW w:w="1836" w:type="pct"/>
            <w:gridSpan w:val="2"/>
            <w:vAlign w:val="center"/>
          </w:tcPr>
          <w:p w14:paraId="1878559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зоологічних та ботанічних садів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B78E2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78A453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E8D6F6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2F6720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381E45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922B1D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4A583F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9051DFB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1263 </w:t>
            </w:r>
          </w:p>
        </w:tc>
        <w:tc>
          <w:tcPr>
            <w:tcW w:w="4512" w:type="pct"/>
            <w:gridSpan w:val="9"/>
            <w:vAlign w:val="center"/>
          </w:tcPr>
          <w:p w14:paraId="445BE679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навчальних та дослідних закладів</w:t>
            </w:r>
          </w:p>
        </w:tc>
      </w:tr>
      <w:tr w:rsidR="00B8148B" w:rsidRPr="006D4BB4" w14:paraId="4FA25FE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CC3F2D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1263.1 </w:t>
            </w:r>
          </w:p>
        </w:tc>
        <w:tc>
          <w:tcPr>
            <w:tcW w:w="1836" w:type="pct"/>
            <w:gridSpan w:val="2"/>
            <w:vAlign w:val="center"/>
          </w:tcPr>
          <w:p w14:paraId="7449169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науково-дослідних та проектно-вишукувальних установ </w:t>
            </w:r>
          </w:p>
        </w:tc>
        <w:tc>
          <w:tcPr>
            <w:tcW w:w="559" w:type="pct"/>
          </w:tcPr>
          <w:p w14:paraId="32F3DCC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069439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153B3E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32984E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ADC5F9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34D18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B47B6F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346258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1263.2 </w:t>
            </w:r>
          </w:p>
        </w:tc>
        <w:tc>
          <w:tcPr>
            <w:tcW w:w="1836" w:type="pct"/>
            <w:gridSpan w:val="2"/>
            <w:vAlign w:val="center"/>
          </w:tcPr>
          <w:p w14:paraId="551B0C4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вищих навчальних закладів </w:t>
            </w:r>
          </w:p>
        </w:tc>
        <w:tc>
          <w:tcPr>
            <w:tcW w:w="559" w:type="pct"/>
          </w:tcPr>
          <w:p w14:paraId="09B3D8C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38F95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65A74C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73ECE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F78BD6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60650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16250C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94408D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1263.3 </w:t>
            </w:r>
          </w:p>
        </w:tc>
        <w:tc>
          <w:tcPr>
            <w:tcW w:w="1836" w:type="pct"/>
            <w:gridSpan w:val="2"/>
            <w:vAlign w:val="center"/>
          </w:tcPr>
          <w:p w14:paraId="4214D0E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шкіл та інших середніх навчальних закладів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39F778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7BA2E3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C8B031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C0160E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BEFE49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D228C0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338537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3C23F6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1263.4 </w:t>
            </w:r>
          </w:p>
        </w:tc>
        <w:tc>
          <w:tcPr>
            <w:tcW w:w="1836" w:type="pct"/>
            <w:gridSpan w:val="2"/>
            <w:vAlign w:val="center"/>
          </w:tcPr>
          <w:p w14:paraId="1E07537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професійно-технічних навчальних закладів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1A190E0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4E3B5B8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63282E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AD5FC9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E47162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82A8B8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A24E63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2E72C1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1263.5 </w:t>
            </w:r>
          </w:p>
        </w:tc>
        <w:tc>
          <w:tcPr>
            <w:tcW w:w="1836" w:type="pct"/>
            <w:gridSpan w:val="2"/>
            <w:vAlign w:val="center"/>
          </w:tcPr>
          <w:p w14:paraId="29932DB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дошкільних та позашкільних навчальних закладів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0E4EC5A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7F00E27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FFCF0C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5AE04B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7FF8CFE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74DAE5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B9C449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4A18E5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1263.6 </w:t>
            </w:r>
          </w:p>
        </w:tc>
        <w:tc>
          <w:tcPr>
            <w:tcW w:w="1836" w:type="pct"/>
            <w:gridSpan w:val="2"/>
            <w:vAlign w:val="center"/>
          </w:tcPr>
          <w:p w14:paraId="44DDC9A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спеціальних навчальних закладів для дітей з особливими потребами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0B8E4B7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CF2ADE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505AF2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61CAB4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4E2B8C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8D76DC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32B7728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4FF222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1263.7 </w:t>
            </w:r>
          </w:p>
        </w:tc>
        <w:tc>
          <w:tcPr>
            <w:tcW w:w="1836" w:type="pct"/>
            <w:gridSpan w:val="2"/>
            <w:vAlign w:val="center"/>
          </w:tcPr>
          <w:p w14:paraId="0ACE03D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закладів з фахової перепідготовки </w:t>
            </w:r>
          </w:p>
        </w:tc>
        <w:tc>
          <w:tcPr>
            <w:tcW w:w="559" w:type="pct"/>
          </w:tcPr>
          <w:p w14:paraId="1C76287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7BFC5E5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BBCE18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82537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6C2EDE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F2E6D7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4D2148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587011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1263.8 </w:t>
            </w:r>
          </w:p>
        </w:tc>
        <w:tc>
          <w:tcPr>
            <w:tcW w:w="1836" w:type="pct"/>
            <w:gridSpan w:val="2"/>
            <w:vAlign w:val="center"/>
          </w:tcPr>
          <w:p w14:paraId="474194B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метеорологічних станцій, обсерваторій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9F3F82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1,0</w:t>
            </w:r>
          </w:p>
        </w:tc>
        <w:tc>
          <w:tcPr>
            <w:tcW w:w="417" w:type="pct"/>
          </w:tcPr>
          <w:p w14:paraId="5F8362F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E79123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5BCE2C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A54F6D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88E43F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B2E8E1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A694E2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1263.9 </w:t>
            </w:r>
          </w:p>
        </w:tc>
        <w:tc>
          <w:tcPr>
            <w:tcW w:w="1836" w:type="pct"/>
            <w:gridSpan w:val="2"/>
            <w:vAlign w:val="center"/>
          </w:tcPr>
          <w:p w14:paraId="04E7742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освітніх та науково-дослідних закладів інші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E60A58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1CBC36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B76D39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89FCB4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4547309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7203F7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0A8065A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40D0EFA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1264 </w:t>
            </w:r>
          </w:p>
        </w:tc>
        <w:tc>
          <w:tcPr>
            <w:tcW w:w="4512" w:type="pct"/>
            <w:gridSpan w:val="9"/>
            <w:vAlign w:val="center"/>
          </w:tcPr>
          <w:p w14:paraId="54043668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лікарень та оздоровчих закладів</w:t>
            </w:r>
          </w:p>
        </w:tc>
      </w:tr>
      <w:tr w:rsidR="00B8148B" w:rsidRPr="006D4BB4" w14:paraId="295C396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9088AF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1264.1 </w:t>
            </w:r>
          </w:p>
        </w:tc>
        <w:tc>
          <w:tcPr>
            <w:tcW w:w="1836" w:type="pct"/>
            <w:gridSpan w:val="2"/>
            <w:vAlign w:val="center"/>
          </w:tcPr>
          <w:p w14:paraId="27C8825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Лікарні багатопрофільні територіального обслуговування, навчальних закладів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23C540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F70CBB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543FB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C0BBDDE" w14:textId="77777777" w:rsidR="00B8148B" w:rsidRPr="006D4BB4" w:rsidRDefault="0072732C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97FB6C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1393D4E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DE955E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212EBD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1264.2 </w:t>
            </w:r>
          </w:p>
        </w:tc>
        <w:tc>
          <w:tcPr>
            <w:tcW w:w="1836" w:type="pct"/>
            <w:gridSpan w:val="2"/>
            <w:vAlign w:val="center"/>
          </w:tcPr>
          <w:p w14:paraId="3AEDDB7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Лікарні профільні, диспансери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209279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440B10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0D37BD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C41851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89CD6B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3E5473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524E1D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B90773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1264.3 </w:t>
            </w:r>
          </w:p>
        </w:tc>
        <w:tc>
          <w:tcPr>
            <w:tcW w:w="1836" w:type="pct"/>
            <w:gridSpan w:val="2"/>
            <w:vAlign w:val="center"/>
          </w:tcPr>
          <w:p w14:paraId="003AA16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Материнські та дитячі реабілітаційні центри, пологові будинки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644F6C4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5FA851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6CF9CC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5BED36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4C06D4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52D47B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32E144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2F7DA7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1264.4 </w:t>
            </w:r>
          </w:p>
        </w:tc>
        <w:tc>
          <w:tcPr>
            <w:tcW w:w="1836" w:type="pct"/>
            <w:gridSpan w:val="2"/>
            <w:vAlign w:val="center"/>
          </w:tcPr>
          <w:p w14:paraId="1984719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Поліклініки, пункти медичного обслуговування та консультації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090601A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67A10B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3DF833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0BA775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C80A5E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E68BD2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C2D385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9CDCD9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1264.5 </w:t>
            </w:r>
          </w:p>
        </w:tc>
        <w:tc>
          <w:tcPr>
            <w:tcW w:w="1836" w:type="pct"/>
            <w:gridSpan w:val="2"/>
            <w:vAlign w:val="center"/>
          </w:tcPr>
          <w:p w14:paraId="1754670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Шпиталі виправних закладів, в’язниць та Збройних Сил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1C02581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0F9E8D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E67017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0B0C9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92BB96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D7492B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D63A44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DD754E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1264.6 </w:t>
            </w:r>
          </w:p>
        </w:tc>
        <w:tc>
          <w:tcPr>
            <w:tcW w:w="1836" w:type="pct"/>
            <w:gridSpan w:val="2"/>
            <w:vAlign w:val="center"/>
          </w:tcPr>
          <w:p w14:paraId="78E1AA3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Санаторії, профілакторії та центри функціональної реабілітації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044AE62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86C439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C6A58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6C6233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A41157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DE09FE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995968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22A1400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1264.9 </w:t>
            </w:r>
          </w:p>
        </w:tc>
        <w:tc>
          <w:tcPr>
            <w:tcW w:w="1836" w:type="pct"/>
            <w:gridSpan w:val="2"/>
            <w:vAlign w:val="center"/>
          </w:tcPr>
          <w:p w14:paraId="1F234F6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Заклади лікувально-профілактичні та оздоровчі інші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8A9CEA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568B06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C446F4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86DED6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C3976F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394ABF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BC0864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ABC2EDA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1265 </w:t>
            </w:r>
          </w:p>
        </w:tc>
        <w:tc>
          <w:tcPr>
            <w:tcW w:w="4512" w:type="pct"/>
            <w:gridSpan w:val="9"/>
            <w:vAlign w:val="center"/>
          </w:tcPr>
          <w:p w14:paraId="305E466D" w14:textId="77777777" w:rsidR="00B8148B" w:rsidRPr="00EC4F07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>Зали спортивні</w:t>
            </w:r>
            <w:r w:rsidRPr="00EC4F07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308E287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3EC6B5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1265.1 </w:t>
            </w:r>
          </w:p>
        </w:tc>
        <w:tc>
          <w:tcPr>
            <w:tcW w:w="1836" w:type="pct"/>
            <w:gridSpan w:val="2"/>
            <w:vAlign w:val="center"/>
          </w:tcPr>
          <w:p w14:paraId="6FDE099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Зали гімнастичні, баскетбольні, волейбольні, тенісні тощо </w:t>
            </w:r>
          </w:p>
        </w:tc>
        <w:tc>
          <w:tcPr>
            <w:tcW w:w="559" w:type="pct"/>
          </w:tcPr>
          <w:p w14:paraId="3423002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DC8F23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100137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AF7E25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2B33E8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173BFB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830B76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8B25EE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1265.2 </w:t>
            </w:r>
          </w:p>
        </w:tc>
        <w:tc>
          <w:tcPr>
            <w:tcW w:w="1836" w:type="pct"/>
            <w:gridSpan w:val="2"/>
            <w:vAlign w:val="center"/>
          </w:tcPr>
          <w:p w14:paraId="4DEF945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Басейни криті для плавання </w:t>
            </w:r>
          </w:p>
        </w:tc>
        <w:tc>
          <w:tcPr>
            <w:tcW w:w="559" w:type="pct"/>
          </w:tcPr>
          <w:p w14:paraId="7B19BD7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58585F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E7166E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F86077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3D8F54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546CCEE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F348AB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FF7D3E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1265.3 </w:t>
            </w:r>
          </w:p>
        </w:tc>
        <w:tc>
          <w:tcPr>
            <w:tcW w:w="1836" w:type="pct"/>
            <w:gridSpan w:val="2"/>
            <w:vAlign w:val="center"/>
          </w:tcPr>
          <w:p w14:paraId="2188888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Хокейні та льодові стадіони криті </w:t>
            </w:r>
          </w:p>
        </w:tc>
        <w:tc>
          <w:tcPr>
            <w:tcW w:w="559" w:type="pct"/>
          </w:tcPr>
          <w:p w14:paraId="0DEA6D7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575966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B183ED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C2FB25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CD8C31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2C01D6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2AFE979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DB9DB2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1265.4 </w:t>
            </w:r>
          </w:p>
        </w:tc>
        <w:tc>
          <w:tcPr>
            <w:tcW w:w="1836" w:type="pct"/>
            <w:gridSpan w:val="2"/>
            <w:vAlign w:val="center"/>
          </w:tcPr>
          <w:p w14:paraId="7E19572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Манежі легкоатлетичні </w:t>
            </w:r>
          </w:p>
        </w:tc>
        <w:tc>
          <w:tcPr>
            <w:tcW w:w="559" w:type="pct"/>
          </w:tcPr>
          <w:p w14:paraId="2D32951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88F813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45D8C6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3E0085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14AC989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C65DDE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146E228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40B8B2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1265.5 </w:t>
            </w:r>
          </w:p>
        </w:tc>
        <w:tc>
          <w:tcPr>
            <w:tcW w:w="1836" w:type="pct"/>
            <w:gridSpan w:val="2"/>
            <w:vAlign w:val="center"/>
          </w:tcPr>
          <w:p w14:paraId="49E6093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Тири </w:t>
            </w:r>
          </w:p>
        </w:tc>
        <w:tc>
          <w:tcPr>
            <w:tcW w:w="559" w:type="pct"/>
          </w:tcPr>
          <w:p w14:paraId="18FC901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C2FDD8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35164F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49B666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8B4048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D1EDF6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5D7CBE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0305FC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lastRenderedPageBreak/>
              <w:t xml:space="preserve">1265.9 </w:t>
            </w:r>
          </w:p>
        </w:tc>
        <w:tc>
          <w:tcPr>
            <w:tcW w:w="1836" w:type="pct"/>
            <w:gridSpan w:val="2"/>
            <w:vAlign w:val="center"/>
          </w:tcPr>
          <w:p w14:paraId="3AD725F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Зали спортивні інші </w:t>
            </w:r>
          </w:p>
        </w:tc>
        <w:tc>
          <w:tcPr>
            <w:tcW w:w="559" w:type="pct"/>
          </w:tcPr>
          <w:p w14:paraId="6AD94CC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D6431E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7DB7E9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A94B44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5D616E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13ABFA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ECF4E2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2B53887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127 </w:t>
            </w:r>
          </w:p>
        </w:tc>
        <w:tc>
          <w:tcPr>
            <w:tcW w:w="4512" w:type="pct"/>
            <w:gridSpan w:val="9"/>
            <w:vAlign w:val="center"/>
          </w:tcPr>
          <w:p w14:paraId="6D4658F3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нежитлові інші</w:t>
            </w:r>
          </w:p>
        </w:tc>
      </w:tr>
      <w:tr w:rsidR="00B8148B" w:rsidRPr="006D4BB4" w14:paraId="06C2590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1F6DD67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1271 </w:t>
            </w:r>
          </w:p>
        </w:tc>
        <w:tc>
          <w:tcPr>
            <w:tcW w:w="4512" w:type="pct"/>
            <w:gridSpan w:val="9"/>
            <w:vAlign w:val="center"/>
          </w:tcPr>
          <w:p w14:paraId="66989614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сільськогосподарського призначення, лісівництва та рибного господарства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1876B4B0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8DF351E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1271.1 </w:t>
            </w:r>
          </w:p>
        </w:tc>
        <w:tc>
          <w:tcPr>
            <w:tcW w:w="1836" w:type="pct"/>
            <w:gridSpan w:val="2"/>
            <w:vAlign w:val="center"/>
          </w:tcPr>
          <w:p w14:paraId="5605A13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для тваринництва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1072C6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7B3F285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0FB389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0B5FDE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0DA379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E94AB2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68C10D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CFE7C49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1271.2 </w:t>
            </w:r>
          </w:p>
        </w:tc>
        <w:tc>
          <w:tcPr>
            <w:tcW w:w="1836" w:type="pct"/>
            <w:gridSpan w:val="2"/>
            <w:vAlign w:val="center"/>
          </w:tcPr>
          <w:p w14:paraId="69F2C6C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для птахівництва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1C073F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F2EBDD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F36213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AA5570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4099BB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FA776F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E53B8A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66ECE9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1271.3 </w:t>
            </w:r>
          </w:p>
        </w:tc>
        <w:tc>
          <w:tcPr>
            <w:tcW w:w="1836" w:type="pct"/>
            <w:gridSpan w:val="2"/>
            <w:vAlign w:val="center"/>
          </w:tcPr>
          <w:p w14:paraId="73F933F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для зберігання зерна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A4AE61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669E11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6ECF5F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BA3D61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758613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496F57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309817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CE10557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1271.4 </w:t>
            </w:r>
          </w:p>
        </w:tc>
        <w:tc>
          <w:tcPr>
            <w:tcW w:w="1836" w:type="pct"/>
            <w:gridSpan w:val="2"/>
            <w:vAlign w:val="center"/>
          </w:tcPr>
          <w:p w14:paraId="7F96A68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силосні та сінажні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17EA32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24574B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D9B8C1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35B032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59434F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1C022F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763AB24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EB9A7F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1271.5 </w:t>
            </w:r>
          </w:p>
        </w:tc>
        <w:tc>
          <w:tcPr>
            <w:tcW w:w="1836" w:type="pct"/>
            <w:gridSpan w:val="2"/>
            <w:vAlign w:val="center"/>
          </w:tcPr>
          <w:p w14:paraId="536DD632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для садівництва, виноградарства та виноробства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7BF2BB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BFD908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99E84F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15F4C6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6003A58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6F1DAC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1584FF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5A92E3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1271.6 </w:t>
            </w:r>
          </w:p>
        </w:tc>
        <w:tc>
          <w:tcPr>
            <w:tcW w:w="1836" w:type="pct"/>
            <w:gridSpan w:val="2"/>
            <w:vAlign w:val="center"/>
          </w:tcPr>
          <w:p w14:paraId="165DC46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тепличного господарства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6454D0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BA9180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10BA28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2666002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22101C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74F1EA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920A2D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6401ED9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1271.7 </w:t>
            </w:r>
          </w:p>
        </w:tc>
        <w:tc>
          <w:tcPr>
            <w:tcW w:w="1836" w:type="pct"/>
            <w:gridSpan w:val="2"/>
            <w:vAlign w:val="center"/>
          </w:tcPr>
          <w:p w14:paraId="3904686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рибного господарства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925701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2C49D8D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81018F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C9A1D9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F6EC2C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7328B8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C1B1743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413432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1271.8 </w:t>
            </w:r>
          </w:p>
        </w:tc>
        <w:tc>
          <w:tcPr>
            <w:tcW w:w="1836" w:type="pct"/>
            <w:gridSpan w:val="2"/>
            <w:vAlign w:val="center"/>
          </w:tcPr>
          <w:p w14:paraId="020337F6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підприємств лісівництва та звірівництва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0868C3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4BE0E7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A3EF9E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D06C02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0705935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BF188D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464A776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658550F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1271.9 </w:t>
            </w:r>
          </w:p>
        </w:tc>
        <w:tc>
          <w:tcPr>
            <w:tcW w:w="1836" w:type="pct"/>
            <w:gridSpan w:val="2"/>
            <w:vAlign w:val="center"/>
          </w:tcPr>
          <w:p w14:paraId="75C3F3B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сільськогосподарського призначення інші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968C5E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37E4CB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F531D0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28D164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499D0E0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9308AD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4AC112B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1D461F9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1272 </w:t>
            </w:r>
          </w:p>
        </w:tc>
        <w:tc>
          <w:tcPr>
            <w:tcW w:w="4512" w:type="pct"/>
            <w:gridSpan w:val="9"/>
            <w:vAlign w:val="center"/>
          </w:tcPr>
          <w:p w14:paraId="3BBF4AF9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для культової та релігійної діяльності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57F2D8F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81B68E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1272.1 </w:t>
            </w:r>
          </w:p>
        </w:tc>
        <w:tc>
          <w:tcPr>
            <w:tcW w:w="1836" w:type="pct"/>
            <w:gridSpan w:val="2"/>
            <w:vAlign w:val="center"/>
          </w:tcPr>
          <w:p w14:paraId="5E933370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Церкви, собори, костьоли, мечеті, синагоги тощо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029364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8139BB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34A244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4E5EC5B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4D38BA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2A1101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DFCA3A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A7B0FD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1272.2 </w:t>
            </w:r>
          </w:p>
        </w:tc>
        <w:tc>
          <w:tcPr>
            <w:tcW w:w="1836" w:type="pct"/>
            <w:gridSpan w:val="2"/>
            <w:vAlign w:val="center"/>
          </w:tcPr>
          <w:p w14:paraId="7E1B923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Похоронні бюро та ритуальні зали </w:t>
            </w:r>
          </w:p>
        </w:tc>
        <w:tc>
          <w:tcPr>
            <w:tcW w:w="559" w:type="pct"/>
          </w:tcPr>
          <w:p w14:paraId="02C4D2B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53D3CF9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7FD0381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72049F7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0,2</w:t>
            </w:r>
          </w:p>
        </w:tc>
        <w:tc>
          <w:tcPr>
            <w:tcW w:w="417" w:type="pct"/>
          </w:tcPr>
          <w:p w14:paraId="3666CBF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20AC531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F31BA6C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01FE32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1272.3 </w:t>
            </w:r>
          </w:p>
        </w:tc>
        <w:tc>
          <w:tcPr>
            <w:tcW w:w="1836" w:type="pct"/>
            <w:gridSpan w:val="2"/>
            <w:vAlign w:val="center"/>
          </w:tcPr>
          <w:p w14:paraId="525A886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Цвинтарі та крематорії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62F3EC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D87C84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2D1A6AE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9844BC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135CEB8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EC4CE7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72765F36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1C97936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1273 </w:t>
            </w:r>
          </w:p>
        </w:tc>
        <w:tc>
          <w:tcPr>
            <w:tcW w:w="4512" w:type="pct"/>
            <w:gridSpan w:val="9"/>
            <w:vAlign w:val="center"/>
          </w:tcPr>
          <w:p w14:paraId="293BB408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Пам’ятки історичні та такі, що охороняються державою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0EE8238D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422F965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1273.1 </w:t>
            </w:r>
          </w:p>
        </w:tc>
        <w:tc>
          <w:tcPr>
            <w:tcW w:w="1836" w:type="pct"/>
            <w:gridSpan w:val="2"/>
            <w:vAlign w:val="center"/>
          </w:tcPr>
          <w:p w14:paraId="36A6C3C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Пам’ятки історії та архітектури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36B2343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D88EF6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3956083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3485AA6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6E7006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706E76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08F6B32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AA8967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1273.2 </w:t>
            </w:r>
          </w:p>
        </w:tc>
        <w:tc>
          <w:tcPr>
            <w:tcW w:w="1836" w:type="pct"/>
            <w:gridSpan w:val="2"/>
            <w:vAlign w:val="center"/>
          </w:tcPr>
          <w:p w14:paraId="30A21114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Археологічні розкопки, руїни та історичні місця, що охороняються державою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475F3D2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4C17AB09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430959C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8C500A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18B6E1B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3AFDAAD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AC7E137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0910316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1273.3 </w:t>
            </w:r>
          </w:p>
        </w:tc>
        <w:tc>
          <w:tcPr>
            <w:tcW w:w="1836" w:type="pct"/>
            <w:gridSpan w:val="2"/>
            <w:vAlign w:val="center"/>
          </w:tcPr>
          <w:p w14:paraId="4D435CB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Меморіали, художньо-декоративні будівлі, статуї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2C4973D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18EE97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43384D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177C02F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B89EBC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526564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6F431691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117E083" w14:textId="77777777" w:rsidR="00B8148B" w:rsidRPr="00EC4F07" w:rsidRDefault="00B8148B" w:rsidP="00D24CD9">
            <w:pPr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EC4F07">
              <w:rPr>
                <w:b/>
                <w:bCs/>
                <w:noProof/>
                <w:sz w:val="24"/>
                <w:szCs w:val="24"/>
                <w:lang w:val="uk-UA"/>
              </w:rPr>
              <w:t xml:space="preserve">1274 </w:t>
            </w:r>
          </w:p>
        </w:tc>
        <w:tc>
          <w:tcPr>
            <w:tcW w:w="4512" w:type="pct"/>
            <w:gridSpan w:val="9"/>
            <w:vAlign w:val="center"/>
          </w:tcPr>
          <w:p w14:paraId="5C0CB9DC" w14:textId="77777777" w:rsidR="00B8148B" w:rsidRPr="00D55029" w:rsidRDefault="00B8148B" w:rsidP="00D24CD9">
            <w:pPr>
              <w:jc w:val="center"/>
              <w:rPr>
                <w:b/>
                <w:bCs/>
                <w:noProof/>
                <w:sz w:val="24"/>
                <w:szCs w:val="24"/>
                <w:lang w:val="uk-UA"/>
              </w:rPr>
            </w:pPr>
            <w:r w:rsidRPr="00D55029">
              <w:rPr>
                <w:b/>
                <w:bCs/>
                <w:noProof/>
                <w:sz w:val="24"/>
                <w:szCs w:val="24"/>
                <w:lang w:val="uk-UA"/>
              </w:rPr>
              <w:t>Будівлі інші, не класифіковані раніше</w:t>
            </w:r>
            <w:r w:rsidRPr="00D55029">
              <w:rPr>
                <w:b/>
                <w:bCs/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B8148B" w:rsidRPr="006D4BB4" w14:paraId="3231A243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7BC5BD38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1274.1 </w:t>
            </w:r>
          </w:p>
        </w:tc>
        <w:tc>
          <w:tcPr>
            <w:tcW w:w="1836" w:type="pct"/>
            <w:gridSpan w:val="2"/>
            <w:vAlign w:val="center"/>
          </w:tcPr>
          <w:p w14:paraId="6BF919FB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Казарми Збройних Сил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4E66B02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5480159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50C92AC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07A135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7644D9A7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4A5ECED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C9D73B5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52AB8DC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1274.2 </w:t>
            </w:r>
          </w:p>
        </w:tc>
        <w:tc>
          <w:tcPr>
            <w:tcW w:w="1836" w:type="pct"/>
            <w:gridSpan w:val="2"/>
            <w:vAlign w:val="center"/>
          </w:tcPr>
          <w:p w14:paraId="4302A59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поліцейських та пожежних служб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579676C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4256A41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0E2590F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67F3F3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6AA9AFC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0AC903A4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050966E9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1F6CCB63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1274.3 </w:t>
            </w:r>
          </w:p>
        </w:tc>
        <w:tc>
          <w:tcPr>
            <w:tcW w:w="1836" w:type="pct"/>
            <w:gridSpan w:val="2"/>
            <w:vAlign w:val="center"/>
          </w:tcPr>
          <w:p w14:paraId="2BC34645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Будівлі виправних закладів, в’язниць та слідчих ізоляторів</w:t>
            </w:r>
            <w:r w:rsidRPr="006D4BB4">
              <w:rPr>
                <w:noProof/>
                <w:sz w:val="24"/>
                <w:szCs w:val="24"/>
                <w:vertAlign w:val="superscript"/>
                <w:lang w:val="uk-UA"/>
              </w:rPr>
              <w:t>5</w:t>
            </w:r>
          </w:p>
        </w:tc>
        <w:tc>
          <w:tcPr>
            <w:tcW w:w="559" w:type="pct"/>
          </w:tcPr>
          <w:p w14:paraId="7D6B8C78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21F8DBC5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6313D7E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0B4F844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4916D5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5A1C26C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3E78C60E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54BDA35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1274.4 </w:t>
            </w:r>
          </w:p>
        </w:tc>
        <w:tc>
          <w:tcPr>
            <w:tcW w:w="1836" w:type="pct"/>
            <w:gridSpan w:val="2"/>
            <w:vAlign w:val="center"/>
          </w:tcPr>
          <w:p w14:paraId="0A30A211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лазень та пралень </w:t>
            </w:r>
          </w:p>
        </w:tc>
        <w:tc>
          <w:tcPr>
            <w:tcW w:w="559" w:type="pct"/>
          </w:tcPr>
          <w:p w14:paraId="06C62F0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1,5</w:t>
            </w:r>
          </w:p>
        </w:tc>
        <w:tc>
          <w:tcPr>
            <w:tcW w:w="417" w:type="pct"/>
          </w:tcPr>
          <w:p w14:paraId="7C06287B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134BDED6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60B07DC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1,2</w:t>
            </w:r>
          </w:p>
        </w:tc>
        <w:tc>
          <w:tcPr>
            <w:tcW w:w="417" w:type="pct"/>
          </w:tcPr>
          <w:p w14:paraId="6DD6F4F1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6A7FA8B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  <w:tr w:rsidR="00B8148B" w:rsidRPr="006D4BB4" w14:paraId="5069A27F" w14:textId="77777777" w:rsidTr="00D55029">
        <w:tblPrEx>
          <w:tblCellMar>
            <w:left w:w="28" w:type="dxa"/>
            <w:right w:w="28" w:type="dxa"/>
          </w:tblCellMar>
        </w:tblPrEx>
        <w:trPr>
          <w:trHeight w:val="20"/>
        </w:trPr>
        <w:tc>
          <w:tcPr>
            <w:tcW w:w="488" w:type="pct"/>
          </w:tcPr>
          <w:p w14:paraId="3A52E2CD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1274.5 </w:t>
            </w:r>
          </w:p>
        </w:tc>
        <w:tc>
          <w:tcPr>
            <w:tcW w:w="1836" w:type="pct"/>
            <w:gridSpan w:val="2"/>
            <w:vAlign w:val="center"/>
          </w:tcPr>
          <w:p w14:paraId="18D3928A" w14:textId="77777777" w:rsidR="00B8148B" w:rsidRPr="006D4BB4" w:rsidRDefault="00B8148B" w:rsidP="00D24CD9">
            <w:pPr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 xml:space="preserve">Будівлі з облаштування населених пунктів </w:t>
            </w:r>
          </w:p>
        </w:tc>
        <w:tc>
          <w:tcPr>
            <w:tcW w:w="559" w:type="pct"/>
          </w:tcPr>
          <w:p w14:paraId="07A9773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0B4F9D4D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gridSpan w:val="2"/>
          </w:tcPr>
          <w:p w14:paraId="0852536A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</w:tcPr>
          <w:p w14:paraId="5956C513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  <w:r w:rsidRPr="006D4BB4">
              <w:rPr>
                <w:noProof/>
                <w:sz w:val="24"/>
                <w:szCs w:val="24"/>
                <w:lang w:val="uk-UA"/>
              </w:rPr>
              <w:t>0,0</w:t>
            </w:r>
          </w:p>
        </w:tc>
        <w:tc>
          <w:tcPr>
            <w:tcW w:w="417" w:type="pct"/>
          </w:tcPr>
          <w:p w14:paraId="70D35340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</w:tcPr>
          <w:p w14:paraId="762DA6EC" w14:textId="77777777" w:rsidR="00B8148B" w:rsidRPr="006D4BB4" w:rsidRDefault="00B8148B" w:rsidP="00D24CD9">
            <w:pPr>
              <w:jc w:val="center"/>
              <w:rPr>
                <w:noProof/>
                <w:sz w:val="24"/>
                <w:szCs w:val="24"/>
                <w:lang w:val="uk-UA"/>
              </w:rPr>
            </w:pPr>
          </w:p>
        </w:tc>
      </w:tr>
    </w:tbl>
    <w:p w14:paraId="7F8BB83A" w14:textId="77777777" w:rsidR="00D071EE" w:rsidRPr="006D4BB4" w:rsidRDefault="00D071EE" w:rsidP="00D24CD9">
      <w:pPr>
        <w:rPr>
          <w:lang w:val="uk-UA"/>
        </w:rPr>
      </w:pPr>
      <w:r w:rsidRPr="006D4BB4">
        <w:rPr>
          <w:lang w:val="uk-UA"/>
        </w:rPr>
        <w:t>¹Класифікація будівель та споруд, код та найменування зазначаються відповідно до Державного класифікатора будівель та споруд ДК 018-2000, затвердженого наказом Держстандарту від 17 серпня 2000 р. № 507.</w:t>
      </w:r>
    </w:p>
    <w:p w14:paraId="2E277DF6" w14:textId="77777777" w:rsidR="00B4099F" w:rsidRPr="006D4BB4" w:rsidRDefault="00D071EE" w:rsidP="00D24CD9">
      <w:pPr>
        <w:rPr>
          <w:lang w:val="uk-UA"/>
        </w:rPr>
      </w:pPr>
      <w:r w:rsidRPr="006D4BB4">
        <w:rPr>
          <w:lang w:val="uk-UA"/>
        </w:rPr>
        <w:t xml:space="preserve"> ² Об’єкти нерухомості, що класифікуються за цим підкласом, звільняються/можуть звільнятися повністю або частково від оподаткування податком на нерухоме майно, відмінне від земельної ділянки, відповідно до норм підпункту 266.2.2 пункту 266.2 та пункту 266.4 статті 266 Податкового кодексу України.</w:t>
      </w:r>
    </w:p>
    <w:p w14:paraId="29B78221" w14:textId="0C730DA5" w:rsidR="00D071EE" w:rsidRDefault="00D071EE" w:rsidP="00D24CD9">
      <w:pPr>
        <w:rPr>
          <w:b/>
          <w:noProof/>
          <w:sz w:val="28"/>
          <w:szCs w:val="24"/>
          <w:lang w:val="uk-UA"/>
        </w:rPr>
      </w:pPr>
    </w:p>
    <w:p w14:paraId="34DF1A6E" w14:textId="530B7352" w:rsidR="00D55029" w:rsidRDefault="00D55029" w:rsidP="00D24CD9">
      <w:pPr>
        <w:rPr>
          <w:b/>
          <w:noProof/>
          <w:sz w:val="28"/>
          <w:szCs w:val="24"/>
          <w:lang w:val="uk-UA"/>
        </w:rPr>
      </w:pPr>
    </w:p>
    <w:p w14:paraId="7953FDF5" w14:textId="77777777" w:rsidR="00D55029" w:rsidRPr="006D4BB4" w:rsidRDefault="00D55029" w:rsidP="00D24CD9">
      <w:pPr>
        <w:rPr>
          <w:b/>
          <w:noProof/>
          <w:sz w:val="28"/>
          <w:szCs w:val="24"/>
          <w:lang w:val="uk-UA"/>
        </w:rPr>
      </w:pPr>
    </w:p>
    <w:p w14:paraId="5F87C2C6" w14:textId="21D7D5EB" w:rsidR="00D55029" w:rsidRDefault="00B4099F" w:rsidP="00D55029">
      <w:pPr>
        <w:tabs>
          <w:tab w:val="left" w:pos="7088"/>
          <w:tab w:val="left" w:pos="10490"/>
        </w:tabs>
        <w:rPr>
          <w:b/>
          <w:noProof/>
          <w:sz w:val="28"/>
          <w:szCs w:val="24"/>
          <w:lang w:val="uk-UA"/>
        </w:rPr>
      </w:pPr>
      <w:r w:rsidRPr="006D4BB4">
        <w:rPr>
          <w:b/>
          <w:noProof/>
          <w:sz w:val="28"/>
          <w:szCs w:val="24"/>
          <w:lang w:val="uk-UA"/>
        </w:rPr>
        <w:t xml:space="preserve">Секретар сільської ради </w:t>
      </w:r>
      <w:r w:rsidR="00D55029">
        <w:rPr>
          <w:b/>
          <w:noProof/>
          <w:sz w:val="28"/>
          <w:szCs w:val="24"/>
          <w:lang w:val="uk-UA"/>
        </w:rPr>
        <w:tab/>
      </w:r>
      <w:r w:rsidRPr="006D4BB4">
        <w:rPr>
          <w:b/>
          <w:noProof/>
          <w:sz w:val="28"/>
          <w:szCs w:val="24"/>
          <w:lang w:val="uk-UA"/>
        </w:rPr>
        <w:t>Лариса РЕЙПАШІ</w:t>
      </w:r>
    </w:p>
    <w:p w14:paraId="08E4FD95" w14:textId="77777777" w:rsidR="00D55029" w:rsidRDefault="00D55029">
      <w:pPr>
        <w:spacing w:after="160" w:line="259" w:lineRule="auto"/>
        <w:rPr>
          <w:b/>
          <w:noProof/>
          <w:sz w:val="28"/>
          <w:szCs w:val="24"/>
          <w:lang w:val="uk-UA"/>
        </w:rPr>
      </w:pPr>
      <w:r>
        <w:rPr>
          <w:b/>
          <w:noProof/>
          <w:sz w:val="28"/>
          <w:szCs w:val="24"/>
          <w:lang w:val="uk-UA"/>
        </w:rPr>
        <w:br w:type="page"/>
      </w:r>
    </w:p>
    <w:p w14:paraId="306F8A6D" w14:textId="77777777" w:rsidR="005D1143" w:rsidRDefault="005D1143" w:rsidP="005D1143">
      <w:pPr>
        <w:suppressAutoHyphens/>
        <w:ind w:left="5670"/>
        <w:rPr>
          <w:b/>
          <w:sz w:val="28"/>
          <w:szCs w:val="28"/>
          <w:lang w:val="uk-UA" w:eastAsia="zh-CN"/>
        </w:rPr>
      </w:pPr>
    </w:p>
    <w:p w14:paraId="7D5F786F" w14:textId="3F01503A" w:rsidR="005D1143" w:rsidRPr="00326AA1" w:rsidRDefault="005D1143" w:rsidP="005D1143">
      <w:pPr>
        <w:suppressAutoHyphens/>
        <w:ind w:left="5670"/>
        <w:rPr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 xml:space="preserve">Додаток </w:t>
      </w:r>
      <w:r>
        <w:rPr>
          <w:b/>
          <w:sz w:val="28"/>
          <w:szCs w:val="28"/>
          <w:lang w:val="uk-UA" w:eastAsia="zh-CN"/>
        </w:rPr>
        <w:t>2</w:t>
      </w:r>
    </w:p>
    <w:p w14:paraId="529C47CA" w14:textId="77777777" w:rsidR="005D1143" w:rsidRPr="00326AA1" w:rsidRDefault="005D1143" w:rsidP="005D1143">
      <w:pPr>
        <w:suppressAutoHyphens/>
        <w:ind w:left="5670"/>
        <w:rPr>
          <w:b/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 xml:space="preserve">до рішення  ХІV сесії сільської ради  VІІІ скликання </w:t>
      </w:r>
    </w:p>
    <w:p w14:paraId="507AE7D3" w14:textId="421E4AC5" w:rsidR="005D1143" w:rsidRDefault="005D1143" w:rsidP="005D1143">
      <w:pPr>
        <w:suppressAutoHyphens/>
        <w:ind w:left="5670"/>
        <w:rPr>
          <w:b/>
          <w:sz w:val="28"/>
          <w:szCs w:val="28"/>
          <w:lang w:val="uk-UA" w:eastAsia="zh-CN"/>
        </w:rPr>
      </w:pPr>
      <w:r w:rsidRPr="00326AA1">
        <w:rPr>
          <w:b/>
          <w:sz w:val="28"/>
          <w:szCs w:val="28"/>
          <w:lang w:val="uk-UA" w:eastAsia="zh-CN"/>
        </w:rPr>
        <w:t>від 22.06.2023 р. № 5</w:t>
      </w:r>
      <w:r>
        <w:rPr>
          <w:b/>
          <w:sz w:val="28"/>
          <w:szCs w:val="28"/>
          <w:lang w:val="uk-UA" w:eastAsia="zh-CN"/>
        </w:rPr>
        <w:t>45</w:t>
      </w:r>
    </w:p>
    <w:p w14:paraId="1F2732DF" w14:textId="77777777" w:rsidR="005D1143" w:rsidRPr="00326AA1" w:rsidRDefault="005D1143" w:rsidP="005D1143">
      <w:pPr>
        <w:suppressAutoHyphens/>
        <w:ind w:left="5670"/>
        <w:rPr>
          <w:sz w:val="28"/>
          <w:szCs w:val="28"/>
          <w:lang w:val="uk-UA" w:eastAsia="zh-CN"/>
        </w:rPr>
      </w:pPr>
    </w:p>
    <w:p w14:paraId="2965BC5A" w14:textId="77777777" w:rsidR="005E0C7B" w:rsidRPr="006D4BB4" w:rsidRDefault="005E0C7B" w:rsidP="00D24CD9">
      <w:pPr>
        <w:pStyle w:val="ShapkaDocumentu"/>
        <w:tabs>
          <w:tab w:val="left" w:pos="4678"/>
        </w:tabs>
        <w:spacing w:after="0"/>
        <w:ind w:left="3544"/>
        <w:contextualSpacing/>
        <w:rPr>
          <w:rFonts w:ascii="Times New Roman" w:hAnsi="Times New Roman"/>
          <w:color w:val="000000"/>
          <w:sz w:val="20"/>
        </w:rPr>
      </w:pPr>
    </w:p>
    <w:p w14:paraId="3EF7858A" w14:textId="3DD75D8B" w:rsidR="005E0C7B" w:rsidRPr="006D4BB4" w:rsidRDefault="005E0C7B" w:rsidP="005D1143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6D4BB4">
        <w:rPr>
          <w:rFonts w:ascii="Times New Roman" w:hAnsi="Times New Roman"/>
          <w:b/>
          <w:sz w:val="28"/>
          <w:szCs w:val="28"/>
        </w:rPr>
        <w:t>Елементи</w:t>
      </w:r>
      <w:r w:rsidRPr="006D4BB4">
        <w:rPr>
          <w:rFonts w:ascii="Times New Roman" w:hAnsi="Times New Roman"/>
          <w:b/>
          <w:sz w:val="20"/>
        </w:rPr>
        <w:t xml:space="preserve">  </w:t>
      </w:r>
      <w:r w:rsidRPr="006D4BB4">
        <w:rPr>
          <w:rFonts w:ascii="Times New Roman" w:hAnsi="Times New Roman"/>
          <w:b/>
          <w:sz w:val="28"/>
          <w:szCs w:val="28"/>
        </w:rPr>
        <w:t>податку на нерухоме майно, відмінне від земельної ділянки</w:t>
      </w:r>
    </w:p>
    <w:p w14:paraId="38CAC57E" w14:textId="77777777" w:rsidR="005E0C7B" w:rsidRPr="006D4BB4" w:rsidRDefault="005E0C7B" w:rsidP="00D24CD9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14:paraId="56073BC1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 xml:space="preserve">1. Платники податку </w:t>
      </w:r>
    </w:p>
    <w:p w14:paraId="6E8C31CE" w14:textId="62C2668D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Платники податку визначені пунктом 266.1 статті 266 Податкового кодексу України.</w:t>
      </w:r>
    </w:p>
    <w:p w14:paraId="56E52994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135F8BBF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 xml:space="preserve">2. Об’єкт оподаткування </w:t>
      </w:r>
    </w:p>
    <w:p w14:paraId="5380E50B" w14:textId="3079045C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 xml:space="preserve">Об'єкт оподаткування визначено пунктом 266.2 статті 266 Податкового кодексу України. </w:t>
      </w:r>
    </w:p>
    <w:p w14:paraId="2DA8FEFC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12DFBBDA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>3. База оподаткування</w:t>
      </w:r>
    </w:p>
    <w:p w14:paraId="2C366068" w14:textId="07ADBB57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База оподаткування об’єктів житлової та нежитлової нерухомості, в тому числі їх часток визначена пунктом 266.3 статті 266 Податкового кодексу України.</w:t>
      </w:r>
    </w:p>
    <w:p w14:paraId="1EA342E8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3D1D30D3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>4. Ставка податку</w:t>
      </w:r>
    </w:p>
    <w:p w14:paraId="23E6ED97" w14:textId="784A8636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Ставки податку на нерухоме майно, відмінне від земельної ділянки визначено пунктом 266.5 статті 266 Податкового кодексу України, згідно з додатком 1.</w:t>
      </w:r>
    </w:p>
    <w:p w14:paraId="5E0BADD7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6D3572A6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>5. Пільги із сплати податку</w:t>
      </w:r>
    </w:p>
    <w:p w14:paraId="367C3E5F" w14:textId="17287F70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Пільги із сплати податку на нерухоме майно, відмінне від земельної ділянки, для юридичних та фізичних осіб визначено пунктом 266.4 статті 266 Податкового кодексу України</w:t>
      </w:r>
      <w:r w:rsidR="00241706" w:rsidRPr="006D4BB4">
        <w:rPr>
          <w:sz w:val="28"/>
          <w:szCs w:val="28"/>
          <w:lang w:val="uk-UA"/>
        </w:rPr>
        <w:t>.</w:t>
      </w:r>
    </w:p>
    <w:p w14:paraId="5FE9EC04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577183EC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 xml:space="preserve">6. Податковий період </w:t>
      </w:r>
    </w:p>
    <w:p w14:paraId="38DEE487" w14:textId="2C1045D9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Базовий податковий (звітний) період дорівнює календарному року.</w:t>
      </w:r>
    </w:p>
    <w:p w14:paraId="07545AFF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59F1E92E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>7. Порядок обчислення суми податку</w:t>
      </w:r>
    </w:p>
    <w:p w14:paraId="308B7742" w14:textId="4A338EDA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 xml:space="preserve"> Обчислення суми податку з об'єкта/об'єктів житлової нерухомості, які перебувають у власності фізичних осіб, здійснюється контролюючим органом за місцем податкової адреси (місцем реєстрації) власника такої нерухомості у порядку встановленому підпунктами 266.7.1-266.7.3, 266.7.5 пункту 266.7 та пунктом 266.8 статті 266 Податкового кодексу України.</w:t>
      </w:r>
    </w:p>
    <w:p w14:paraId="36FC0D19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716AE7E1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 xml:space="preserve">8. Порядок сплати податку </w:t>
      </w:r>
    </w:p>
    <w:p w14:paraId="2D4E98D4" w14:textId="7E8F51FE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Податок сплачується відповідно до пункту 266. 9 статті 266 Податкового кодексу України.</w:t>
      </w:r>
    </w:p>
    <w:p w14:paraId="5B497C47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3B49BAAF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>9. Строки сплати податку</w:t>
      </w:r>
    </w:p>
    <w:p w14:paraId="168B91DC" w14:textId="2D318523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 xml:space="preserve"> Строки сплати податку визначені пунктом 266.10 статті 266 Податкового кодексу України.</w:t>
      </w:r>
    </w:p>
    <w:p w14:paraId="5FCD6548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036766F0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 xml:space="preserve">10. Контроль </w:t>
      </w:r>
    </w:p>
    <w:p w14:paraId="30E4B9A3" w14:textId="65B365A1" w:rsidR="005E0C7B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>Контроль за правильністю та своєчасністю сплати податку на нерухоме майно, відмінне від земельної ділянки, здійснюється контролюючим органом.</w:t>
      </w:r>
    </w:p>
    <w:p w14:paraId="2E4EAF9A" w14:textId="77777777" w:rsidR="005D1143" w:rsidRPr="006D4BB4" w:rsidRDefault="005D1143" w:rsidP="005D1143">
      <w:pPr>
        <w:ind w:firstLine="567"/>
        <w:jc w:val="both"/>
        <w:rPr>
          <w:sz w:val="28"/>
          <w:szCs w:val="28"/>
          <w:lang w:val="uk-UA"/>
        </w:rPr>
      </w:pPr>
    </w:p>
    <w:p w14:paraId="51B281BF" w14:textId="77777777" w:rsidR="005E0C7B" w:rsidRPr="006D4BB4" w:rsidRDefault="005E0C7B" w:rsidP="005D1143">
      <w:pPr>
        <w:ind w:firstLine="567"/>
        <w:jc w:val="both"/>
        <w:rPr>
          <w:b/>
          <w:sz w:val="28"/>
          <w:szCs w:val="28"/>
          <w:lang w:val="uk-UA"/>
        </w:rPr>
      </w:pPr>
      <w:r w:rsidRPr="006D4BB4">
        <w:rPr>
          <w:b/>
          <w:sz w:val="28"/>
          <w:szCs w:val="28"/>
          <w:lang w:val="uk-UA"/>
        </w:rPr>
        <w:t xml:space="preserve">11. Відповідальність </w:t>
      </w:r>
    </w:p>
    <w:p w14:paraId="48286CEE" w14:textId="15772739" w:rsidR="005E0C7B" w:rsidRPr="006D4BB4" w:rsidRDefault="005E0C7B" w:rsidP="005D1143">
      <w:pPr>
        <w:ind w:firstLine="567"/>
        <w:jc w:val="both"/>
        <w:rPr>
          <w:sz w:val="28"/>
          <w:szCs w:val="28"/>
          <w:lang w:val="uk-UA"/>
        </w:rPr>
      </w:pPr>
      <w:r w:rsidRPr="006D4BB4">
        <w:rPr>
          <w:sz w:val="28"/>
          <w:szCs w:val="28"/>
          <w:lang w:val="uk-UA"/>
        </w:rPr>
        <w:t xml:space="preserve">Відповідальність за повноту та правильність справляння, своєчасність сплати податку на нерухоме майно, відмінне від земельної ділянки, до </w:t>
      </w:r>
      <w:r w:rsidR="00BD4AD6">
        <w:rPr>
          <w:sz w:val="28"/>
          <w:szCs w:val="28"/>
          <w:lang w:val="uk-UA"/>
        </w:rPr>
        <w:t>сільського</w:t>
      </w:r>
      <w:r w:rsidRPr="006D4BB4">
        <w:rPr>
          <w:sz w:val="28"/>
          <w:szCs w:val="28"/>
          <w:lang w:val="uk-UA"/>
        </w:rPr>
        <w:t xml:space="preserve"> бюджету покладається на платників податку відповідно до Податкового кодексу України від 02.12.2010 № 2755-VІ (зі змінами)</w:t>
      </w:r>
      <w:r w:rsidR="00EC4F07">
        <w:rPr>
          <w:sz w:val="28"/>
          <w:szCs w:val="28"/>
          <w:lang w:val="uk-UA"/>
        </w:rPr>
        <w:t>.</w:t>
      </w:r>
    </w:p>
    <w:p w14:paraId="41C66749" w14:textId="77777777" w:rsidR="005E0C7B" w:rsidRPr="006D4BB4" w:rsidRDefault="005E0C7B" w:rsidP="00D24CD9">
      <w:pPr>
        <w:jc w:val="both"/>
        <w:rPr>
          <w:sz w:val="28"/>
          <w:szCs w:val="28"/>
          <w:lang w:val="uk-UA"/>
        </w:rPr>
      </w:pPr>
    </w:p>
    <w:p w14:paraId="7375282B" w14:textId="77777777" w:rsidR="005E0C7B" w:rsidRPr="006D4BB4" w:rsidRDefault="005E0C7B" w:rsidP="00D24CD9">
      <w:pPr>
        <w:rPr>
          <w:sz w:val="28"/>
          <w:szCs w:val="28"/>
          <w:lang w:val="uk-UA"/>
        </w:rPr>
      </w:pPr>
    </w:p>
    <w:p w14:paraId="7092F2DA" w14:textId="77777777" w:rsidR="005E0C7B" w:rsidRPr="006D4BB4" w:rsidRDefault="005E0C7B" w:rsidP="00D24CD9">
      <w:pPr>
        <w:rPr>
          <w:sz w:val="28"/>
          <w:szCs w:val="28"/>
          <w:lang w:val="uk-UA"/>
        </w:rPr>
      </w:pPr>
    </w:p>
    <w:p w14:paraId="507B9180" w14:textId="77777777" w:rsidR="005E0C7B" w:rsidRPr="006D4BB4" w:rsidRDefault="005E0C7B" w:rsidP="00D24CD9">
      <w:pPr>
        <w:rPr>
          <w:sz w:val="28"/>
          <w:szCs w:val="28"/>
          <w:lang w:val="uk-UA"/>
        </w:rPr>
      </w:pPr>
    </w:p>
    <w:p w14:paraId="2F89C287" w14:textId="15CA0FCD" w:rsidR="005E0C7B" w:rsidRPr="006D4BB4" w:rsidRDefault="005E0C7B" w:rsidP="005D1143">
      <w:pPr>
        <w:tabs>
          <w:tab w:val="left" w:pos="7088"/>
        </w:tabs>
        <w:rPr>
          <w:lang w:val="uk-UA"/>
        </w:rPr>
      </w:pPr>
      <w:r w:rsidRPr="006D4BB4">
        <w:rPr>
          <w:b/>
          <w:sz w:val="28"/>
          <w:szCs w:val="28"/>
          <w:lang w:val="uk-UA"/>
        </w:rPr>
        <w:t xml:space="preserve">Секретар сільської ради  </w:t>
      </w:r>
      <w:r w:rsidR="005D1143">
        <w:rPr>
          <w:b/>
          <w:sz w:val="28"/>
          <w:szCs w:val="28"/>
          <w:lang w:val="uk-UA"/>
        </w:rPr>
        <w:tab/>
      </w:r>
      <w:r w:rsidRPr="006D4BB4">
        <w:rPr>
          <w:b/>
          <w:sz w:val="28"/>
          <w:szCs w:val="28"/>
          <w:lang w:val="uk-UA"/>
        </w:rPr>
        <w:t>Лариса РЕЙПАШІ</w:t>
      </w:r>
    </w:p>
    <w:p w14:paraId="52F88584" w14:textId="77777777" w:rsidR="005E0C7B" w:rsidRPr="006D4BB4" w:rsidRDefault="005E0C7B" w:rsidP="00D24CD9">
      <w:pPr>
        <w:tabs>
          <w:tab w:val="left" w:pos="10490"/>
        </w:tabs>
        <w:rPr>
          <w:b/>
          <w:noProof/>
          <w:sz w:val="28"/>
          <w:szCs w:val="24"/>
          <w:lang w:val="uk-UA"/>
        </w:rPr>
      </w:pPr>
    </w:p>
    <w:p w14:paraId="2326F5F1" w14:textId="77777777" w:rsidR="005E0C7B" w:rsidRPr="006D4BB4" w:rsidRDefault="005E0C7B" w:rsidP="00D24CD9">
      <w:pPr>
        <w:tabs>
          <w:tab w:val="left" w:pos="10490"/>
        </w:tabs>
        <w:rPr>
          <w:b/>
          <w:noProof/>
          <w:sz w:val="28"/>
          <w:szCs w:val="24"/>
          <w:lang w:val="uk-UA"/>
        </w:rPr>
      </w:pPr>
    </w:p>
    <w:sectPr w:rsidR="005E0C7B" w:rsidRPr="006D4BB4" w:rsidSect="00613382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78174" w14:textId="77777777" w:rsidR="00B96C65" w:rsidRDefault="00B96C65" w:rsidP="00613382">
      <w:r>
        <w:separator/>
      </w:r>
    </w:p>
  </w:endnote>
  <w:endnote w:type="continuationSeparator" w:id="0">
    <w:p w14:paraId="59C602B8" w14:textId="77777777" w:rsidR="00B96C65" w:rsidRDefault="00B96C65" w:rsidP="0061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Century Gothic"/>
    <w:charset w:val="00"/>
    <w:family w:val="swiss"/>
    <w:pitch w:val="variable"/>
    <w:sig w:usb0="000000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  <w:font w:name="Arno 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2CF1" w14:textId="77777777" w:rsidR="00B96C65" w:rsidRDefault="00B96C65" w:rsidP="00613382">
      <w:r>
        <w:separator/>
      </w:r>
    </w:p>
  </w:footnote>
  <w:footnote w:type="continuationSeparator" w:id="0">
    <w:p w14:paraId="3F884EF0" w14:textId="77777777" w:rsidR="00B96C65" w:rsidRDefault="00B96C65" w:rsidP="00613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06542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3FA606F" w14:textId="7C6F6A89" w:rsidR="00AE4FA6" w:rsidRPr="00613382" w:rsidRDefault="00AE4FA6">
        <w:pPr>
          <w:pStyle w:val="a5"/>
          <w:jc w:val="center"/>
          <w:rPr>
            <w:sz w:val="24"/>
            <w:szCs w:val="24"/>
          </w:rPr>
        </w:pPr>
        <w:r w:rsidRPr="00613382">
          <w:rPr>
            <w:sz w:val="24"/>
            <w:szCs w:val="24"/>
          </w:rPr>
          <w:fldChar w:fldCharType="begin"/>
        </w:r>
        <w:r w:rsidRPr="00613382">
          <w:rPr>
            <w:sz w:val="24"/>
            <w:szCs w:val="24"/>
          </w:rPr>
          <w:instrText>PAGE   \* MERGEFORMAT</w:instrText>
        </w:r>
        <w:r w:rsidRPr="00613382">
          <w:rPr>
            <w:sz w:val="24"/>
            <w:szCs w:val="24"/>
          </w:rPr>
          <w:fldChar w:fldCharType="separate"/>
        </w:r>
        <w:r w:rsidR="00BD4AD6">
          <w:rPr>
            <w:noProof/>
            <w:sz w:val="24"/>
            <w:szCs w:val="24"/>
          </w:rPr>
          <w:t>9</w:t>
        </w:r>
        <w:r w:rsidRPr="00613382">
          <w:rPr>
            <w:sz w:val="24"/>
            <w:szCs w:val="24"/>
          </w:rPr>
          <w:fldChar w:fldCharType="end"/>
        </w:r>
      </w:p>
    </w:sdtContent>
  </w:sdt>
  <w:p w14:paraId="7752630E" w14:textId="77777777" w:rsidR="00AE4FA6" w:rsidRDefault="00AE4FA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9C4F9D"/>
    <w:multiLevelType w:val="multilevel"/>
    <w:tmpl w:val="E9CCBC94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06040383"/>
    <w:multiLevelType w:val="hybridMultilevel"/>
    <w:tmpl w:val="B00AE8F4"/>
    <w:lvl w:ilvl="0" w:tplc="38A0B62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60D5628"/>
    <w:multiLevelType w:val="hybridMultilevel"/>
    <w:tmpl w:val="0336AF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70656"/>
    <w:multiLevelType w:val="hybridMultilevel"/>
    <w:tmpl w:val="0F3609C6"/>
    <w:lvl w:ilvl="0" w:tplc="6E589D62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  <w:b/>
      </w:rPr>
    </w:lvl>
    <w:lvl w:ilvl="1" w:tplc="3C0E624C">
      <w:numFmt w:val="none"/>
      <w:lvlText w:val=""/>
      <w:lvlJc w:val="left"/>
      <w:pPr>
        <w:tabs>
          <w:tab w:val="num" w:pos="360"/>
        </w:tabs>
      </w:pPr>
    </w:lvl>
    <w:lvl w:ilvl="2" w:tplc="54F82F66">
      <w:numFmt w:val="none"/>
      <w:lvlText w:val=""/>
      <w:lvlJc w:val="left"/>
      <w:pPr>
        <w:tabs>
          <w:tab w:val="num" w:pos="360"/>
        </w:tabs>
      </w:pPr>
    </w:lvl>
    <w:lvl w:ilvl="3" w:tplc="C0E0D4A4">
      <w:numFmt w:val="none"/>
      <w:lvlText w:val=""/>
      <w:lvlJc w:val="left"/>
      <w:pPr>
        <w:tabs>
          <w:tab w:val="num" w:pos="360"/>
        </w:tabs>
      </w:pPr>
    </w:lvl>
    <w:lvl w:ilvl="4" w:tplc="3AFEAE86">
      <w:numFmt w:val="none"/>
      <w:lvlText w:val=""/>
      <w:lvlJc w:val="left"/>
      <w:pPr>
        <w:tabs>
          <w:tab w:val="num" w:pos="360"/>
        </w:tabs>
      </w:pPr>
    </w:lvl>
    <w:lvl w:ilvl="5" w:tplc="E4621586">
      <w:numFmt w:val="none"/>
      <w:lvlText w:val=""/>
      <w:lvlJc w:val="left"/>
      <w:pPr>
        <w:tabs>
          <w:tab w:val="num" w:pos="360"/>
        </w:tabs>
      </w:pPr>
    </w:lvl>
    <w:lvl w:ilvl="6" w:tplc="0554C718">
      <w:numFmt w:val="none"/>
      <w:lvlText w:val=""/>
      <w:lvlJc w:val="left"/>
      <w:pPr>
        <w:tabs>
          <w:tab w:val="num" w:pos="360"/>
        </w:tabs>
      </w:pPr>
    </w:lvl>
    <w:lvl w:ilvl="7" w:tplc="9A52C184">
      <w:numFmt w:val="none"/>
      <w:lvlText w:val=""/>
      <w:lvlJc w:val="left"/>
      <w:pPr>
        <w:tabs>
          <w:tab w:val="num" w:pos="360"/>
        </w:tabs>
      </w:pPr>
    </w:lvl>
    <w:lvl w:ilvl="8" w:tplc="8D66ED9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CDA200E"/>
    <w:multiLevelType w:val="hybridMultilevel"/>
    <w:tmpl w:val="DB144AE8"/>
    <w:lvl w:ilvl="0" w:tplc="6C3E1C3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1E4D2BEE"/>
    <w:multiLevelType w:val="hybridMultilevel"/>
    <w:tmpl w:val="3BF0E9AA"/>
    <w:lvl w:ilvl="0" w:tplc="9E28CD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A2451"/>
    <w:multiLevelType w:val="singleLevel"/>
    <w:tmpl w:val="E6F001D8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C95DE0"/>
    <w:multiLevelType w:val="hybridMultilevel"/>
    <w:tmpl w:val="8654BFB4"/>
    <w:lvl w:ilvl="0" w:tplc="BEC4E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464B1A"/>
    <w:multiLevelType w:val="hybridMultilevel"/>
    <w:tmpl w:val="B74082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066A8"/>
    <w:multiLevelType w:val="hybridMultilevel"/>
    <w:tmpl w:val="5900CE74"/>
    <w:lvl w:ilvl="0" w:tplc="B96C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C3652E6"/>
    <w:multiLevelType w:val="hybridMultilevel"/>
    <w:tmpl w:val="41EA10DA"/>
    <w:lvl w:ilvl="0" w:tplc="B23882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D541C6D"/>
    <w:multiLevelType w:val="hybridMultilevel"/>
    <w:tmpl w:val="31B07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83FBD"/>
    <w:multiLevelType w:val="hybridMultilevel"/>
    <w:tmpl w:val="C6CC1DAA"/>
    <w:lvl w:ilvl="0" w:tplc="203C1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705EE7"/>
    <w:multiLevelType w:val="hybridMultilevel"/>
    <w:tmpl w:val="168A029E"/>
    <w:lvl w:ilvl="0" w:tplc="4E6850FA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EE2372B"/>
    <w:multiLevelType w:val="hybridMultilevel"/>
    <w:tmpl w:val="E618B320"/>
    <w:lvl w:ilvl="0" w:tplc="614064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5D5E87"/>
    <w:multiLevelType w:val="hybridMultilevel"/>
    <w:tmpl w:val="D90E7062"/>
    <w:lvl w:ilvl="0" w:tplc="9C8AEC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EF13191"/>
    <w:multiLevelType w:val="hybridMultilevel"/>
    <w:tmpl w:val="483C86AC"/>
    <w:lvl w:ilvl="0" w:tplc="FA1CA14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04306"/>
    <w:multiLevelType w:val="hybridMultilevel"/>
    <w:tmpl w:val="52F01FF6"/>
    <w:lvl w:ilvl="0" w:tplc="F09E73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6C62BF4"/>
    <w:multiLevelType w:val="hybridMultilevel"/>
    <w:tmpl w:val="046AD660"/>
    <w:lvl w:ilvl="0" w:tplc="C09A63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BD42072"/>
    <w:multiLevelType w:val="multilevel"/>
    <w:tmpl w:val="D9A4EDB6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 w15:restartNumberingAfterBreak="0">
    <w:nsid w:val="666B51CF"/>
    <w:multiLevelType w:val="hybridMultilevel"/>
    <w:tmpl w:val="13782152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2627866"/>
    <w:multiLevelType w:val="hybridMultilevel"/>
    <w:tmpl w:val="F188934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0A1576"/>
    <w:multiLevelType w:val="hybridMultilevel"/>
    <w:tmpl w:val="C1E88492"/>
    <w:lvl w:ilvl="0" w:tplc="7100A7AA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DC12EED"/>
    <w:multiLevelType w:val="hybridMultilevel"/>
    <w:tmpl w:val="004808DC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8"/>
  </w:num>
  <w:num w:numId="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4"/>
  </w:num>
  <w:num w:numId="11">
    <w:abstractNumId w:val="17"/>
  </w:num>
  <w:num w:numId="12">
    <w:abstractNumId w:val="15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25"/>
  </w:num>
  <w:num w:numId="18">
    <w:abstractNumId w:val="13"/>
  </w:num>
  <w:num w:numId="19">
    <w:abstractNumId w:val="10"/>
  </w:num>
  <w:num w:numId="20">
    <w:abstractNumId w:val="1"/>
  </w:num>
  <w:num w:numId="21">
    <w:abstractNumId w:val="2"/>
  </w:num>
  <w:num w:numId="2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19"/>
  </w:num>
  <w:num w:numId="27">
    <w:abstractNumId w:val="20"/>
  </w:num>
  <w:num w:numId="28">
    <w:abstractNumId w:val="12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382"/>
    <w:rsid w:val="00041439"/>
    <w:rsid w:val="000478DC"/>
    <w:rsid w:val="000D6F23"/>
    <w:rsid w:val="000E2380"/>
    <w:rsid w:val="000F22C3"/>
    <w:rsid w:val="001776ED"/>
    <w:rsid w:val="001A45FC"/>
    <w:rsid w:val="001A7740"/>
    <w:rsid w:val="001B2CAF"/>
    <w:rsid w:val="00211D2E"/>
    <w:rsid w:val="00241706"/>
    <w:rsid w:val="00252A31"/>
    <w:rsid w:val="00260819"/>
    <w:rsid w:val="002F2085"/>
    <w:rsid w:val="00341C6D"/>
    <w:rsid w:val="003422D0"/>
    <w:rsid w:val="003458BD"/>
    <w:rsid w:val="00392395"/>
    <w:rsid w:val="003F5296"/>
    <w:rsid w:val="00427F72"/>
    <w:rsid w:val="00451233"/>
    <w:rsid w:val="00523F49"/>
    <w:rsid w:val="00547B3D"/>
    <w:rsid w:val="00552E16"/>
    <w:rsid w:val="005556F7"/>
    <w:rsid w:val="005C22AE"/>
    <w:rsid w:val="005D1143"/>
    <w:rsid w:val="005E0C7B"/>
    <w:rsid w:val="005E1631"/>
    <w:rsid w:val="005F4FAE"/>
    <w:rsid w:val="00613382"/>
    <w:rsid w:val="00626E23"/>
    <w:rsid w:val="00632A4E"/>
    <w:rsid w:val="00634BAB"/>
    <w:rsid w:val="00680EC8"/>
    <w:rsid w:val="00697931"/>
    <w:rsid w:val="006D13B9"/>
    <w:rsid w:val="006D4BB4"/>
    <w:rsid w:val="006F3A8B"/>
    <w:rsid w:val="00702DEE"/>
    <w:rsid w:val="00707A4F"/>
    <w:rsid w:val="0072732C"/>
    <w:rsid w:val="00774F6C"/>
    <w:rsid w:val="00791211"/>
    <w:rsid w:val="00797E4A"/>
    <w:rsid w:val="007C0E17"/>
    <w:rsid w:val="00822403"/>
    <w:rsid w:val="00825839"/>
    <w:rsid w:val="00830996"/>
    <w:rsid w:val="00855D65"/>
    <w:rsid w:val="008707B4"/>
    <w:rsid w:val="00870959"/>
    <w:rsid w:val="008A220A"/>
    <w:rsid w:val="008F6BDC"/>
    <w:rsid w:val="009143F5"/>
    <w:rsid w:val="0094258E"/>
    <w:rsid w:val="00A010FE"/>
    <w:rsid w:val="00A5700E"/>
    <w:rsid w:val="00A859F7"/>
    <w:rsid w:val="00AC0225"/>
    <w:rsid w:val="00AC4110"/>
    <w:rsid w:val="00AE4FA6"/>
    <w:rsid w:val="00AF6EA6"/>
    <w:rsid w:val="00B4099F"/>
    <w:rsid w:val="00B8148B"/>
    <w:rsid w:val="00B96C65"/>
    <w:rsid w:val="00BD4AD6"/>
    <w:rsid w:val="00BE54FF"/>
    <w:rsid w:val="00BF2D8D"/>
    <w:rsid w:val="00C52823"/>
    <w:rsid w:val="00C5405A"/>
    <w:rsid w:val="00CA02BA"/>
    <w:rsid w:val="00D071EE"/>
    <w:rsid w:val="00D22798"/>
    <w:rsid w:val="00D24CD9"/>
    <w:rsid w:val="00D27A13"/>
    <w:rsid w:val="00D421CC"/>
    <w:rsid w:val="00D47C10"/>
    <w:rsid w:val="00D55029"/>
    <w:rsid w:val="00D63064"/>
    <w:rsid w:val="00DC2190"/>
    <w:rsid w:val="00DE2C27"/>
    <w:rsid w:val="00DF77C8"/>
    <w:rsid w:val="00E36F34"/>
    <w:rsid w:val="00EC4F07"/>
    <w:rsid w:val="00EE41E3"/>
    <w:rsid w:val="00EF3357"/>
    <w:rsid w:val="00F20821"/>
    <w:rsid w:val="00F21143"/>
    <w:rsid w:val="00F23C00"/>
    <w:rsid w:val="00F3584A"/>
    <w:rsid w:val="00F474D5"/>
    <w:rsid w:val="00F60BD1"/>
    <w:rsid w:val="00F6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0ACB6"/>
  <w15:chartTrackingRefBased/>
  <w15:docId w15:val="{46B3D7EF-04B9-4C71-A6B5-3E600BAF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3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B4099F"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B4099F"/>
    <w:pPr>
      <w:keepNext/>
      <w:jc w:val="center"/>
      <w:outlineLvl w:val="1"/>
    </w:pPr>
    <w:rPr>
      <w:b/>
      <w:sz w:val="28"/>
      <w:lang w:val="uk-UA"/>
    </w:rPr>
  </w:style>
  <w:style w:type="paragraph" w:styleId="3">
    <w:name w:val="heading 3"/>
    <w:basedOn w:val="a"/>
    <w:next w:val="a"/>
    <w:link w:val="30"/>
    <w:qFormat/>
    <w:rsid w:val="00B4099F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82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4099F"/>
    <w:pPr>
      <w:keepNext/>
      <w:jc w:val="both"/>
      <w:outlineLvl w:val="4"/>
    </w:pPr>
    <w:rPr>
      <w:b/>
      <w:sz w:val="32"/>
      <w:lang w:val="en-US"/>
    </w:rPr>
  </w:style>
  <w:style w:type="paragraph" w:styleId="8">
    <w:name w:val="heading 8"/>
    <w:basedOn w:val="a"/>
    <w:next w:val="a"/>
    <w:link w:val="80"/>
    <w:uiPriority w:val="9"/>
    <w:qFormat/>
    <w:rsid w:val="005E0C7B"/>
    <w:pPr>
      <w:spacing w:before="240" w:after="60"/>
      <w:outlineLvl w:val="7"/>
    </w:pPr>
    <w:rPr>
      <w:rFonts w:ascii="Calibri" w:hAnsi="Calibri"/>
      <w:i/>
      <w:i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link w:val="a4"/>
    <w:rsid w:val="00613382"/>
    <w:pPr>
      <w:spacing w:before="120"/>
      <w:ind w:firstLine="567"/>
    </w:pPr>
    <w:rPr>
      <w:rFonts w:ascii="Antiqua" w:hAnsi="Antiqua"/>
      <w:sz w:val="26"/>
      <w:lang w:val="uk-UA"/>
    </w:rPr>
  </w:style>
  <w:style w:type="character" w:customStyle="1" w:styleId="a4">
    <w:name w:val="Нормальний текст Знак"/>
    <w:link w:val="a3"/>
    <w:locked/>
    <w:rsid w:val="00613382"/>
    <w:rPr>
      <w:rFonts w:ascii="Antiqua" w:eastAsia="Times New Roman" w:hAnsi="Antiqua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1338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61338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61338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61338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rsid w:val="00B409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09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4099F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B4099F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numbering" w:customStyle="1" w:styleId="11">
    <w:name w:val="Нет списка1"/>
    <w:next w:val="a2"/>
    <w:semiHidden/>
    <w:unhideWhenUsed/>
    <w:rsid w:val="00B4099F"/>
  </w:style>
  <w:style w:type="paragraph" w:styleId="a9">
    <w:name w:val="List"/>
    <w:basedOn w:val="a"/>
    <w:rsid w:val="00B4099F"/>
    <w:pPr>
      <w:ind w:left="283" w:hanging="283"/>
    </w:pPr>
  </w:style>
  <w:style w:type="paragraph" w:styleId="aa">
    <w:name w:val="Document Map"/>
    <w:basedOn w:val="a"/>
    <w:link w:val="ab"/>
    <w:semiHidden/>
    <w:rsid w:val="00B4099F"/>
    <w:pPr>
      <w:shd w:val="clear" w:color="auto" w:fill="000080"/>
    </w:pPr>
    <w:rPr>
      <w:rFonts w:ascii="Tahoma" w:hAnsi="Tahoma"/>
    </w:rPr>
  </w:style>
  <w:style w:type="character" w:customStyle="1" w:styleId="ab">
    <w:name w:val="Схема документа Знак"/>
    <w:basedOn w:val="a0"/>
    <w:link w:val="aa"/>
    <w:semiHidden/>
    <w:rsid w:val="00B4099F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customStyle="1" w:styleId="12">
    <w:name w:val="Обычный1"/>
    <w:rsid w:val="00B4099F"/>
    <w:pPr>
      <w:widowControl w:val="0"/>
      <w:spacing w:before="24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B4099F"/>
    <w:pPr>
      <w:spacing w:line="360" w:lineRule="auto"/>
      <w:ind w:firstLine="720"/>
      <w:jc w:val="both"/>
    </w:pPr>
    <w:rPr>
      <w:sz w:val="28"/>
      <w:lang w:val="uk-UA" w:eastAsia="x-none"/>
    </w:rPr>
  </w:style>
  <w:style w:type="character" w:customStyle="1" w:styleId="ad">
    <w:name w:val="Основний текст з відступом Знак"/>
    <w:basedOn w:val="a0"/>
    <w:link w:val="ac"/>
    <w:uiPriority w:val="99"/>
    <w:rsid w:val="00B4099F"/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styleId="21">
    <w:name w:val="Body Text Indent 2"/>
    <w:basedOn w:val="a"/>
    <w:link w:val="22"/>
    <w:rsid w:val="00B4099F"/>
    <w:pPr>
      <w:ind w:firstLine="720"/>
      <w:jc w:val="both"/>
    </w:pPr>
    <w:rPr>
      <w:sz w:val="28"/>
      <w:lang w:val="uk-UA"/>
    </w:rPr>
  </w:style>
  <w:style w:type="character" w:customStyle="1" w:styleId="22">
    <w:name w:val="Основний текст з відступом 2 Знак"/>
    <w:basedOn w:val="a0"/>
    <w:link w:val="21"/>
    <w:rsid w:val="00B409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"/>
    <w:basedOn w:val="a"/>
    <w:link w:val="af"/>
    <w:rsid w:val="00B4099F"/>
    <w:pPr>
      <w:jc w:val="both"/>
    </w:pPr>
    <w:rPr>
      <w:sz w:val="28"/>
      <w:lang w:val="uk-UA"/>
    </w:rPr>
  </w:style>
  <w:style w:type="character" w:customStyle="1" w:styleId="af0">
    <w:name w:val="Основной текст Знак"/>
    <w:basedOn w:val="a0"/>
    <w:rsid w:val="00B4099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1">
    <w:name w:val="Готовый"/>
    <w:basedOn w:val="a"/>
    <w:rsid w:val="00B4099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23">
    <w:name w:val="Body Text 2"/>
    <w:basedOn w:val="a"/>
    <w:link w:val="24"/>
    <w:uiPriority w:val="99"/>
    <w:rsid w:val="00B4099F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uiPriority w:val="99"/>
    <w:rsid w:val="00B4099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Just">
    <w:name w:val="Just"/>
    <w:rsid w:val="00B4099F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2">
    <w:name w:val="Table Grid"/>
    <w:basedOn w:val="a1"/>
    <w:uiPriority w:val="59"/>
    <w:rsid w:val="00B40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4099F"/>
    <w:rPr>
      <w:rFonts w:ascii="Verdana" w:hAnsi="Verdana" w:cs="Verdana"/>
      <w:lang w:val="en-US" w:eastAsia="en-US"/>
    </w:rPr>
  </w:style>
  <w:style w:type="paragraph" w:styleId="af3">
    <w:name w:val="Normal (Web)"/>
    <w:basedOn w:val="a"/>
    <w:uiPriority w:val="99"/>
    <w:rsid w:val="00B4099F"/>
    <w:pPr>
      <w:spacing w:before="100" w:beforeAutospacing="1" w:after="100" w:afterAutospacing="1"/>
    </w:pPr>
    <w:rPr>
      <w:rFonts w:ascii="Verdana" w:hAnsi="Verdana"/>
      <w:sz w:val="24"/>
      <w:szCs w:val="24"/>
    </w:rPr>
  </w:style>
  <w:style w:type="paragraph" w:styleId="HTML">
    <w:name w:val="HTML Preformatted"/>
    <w:basedOn w:val="a"/>
    <w:link w:val="HTML0"/>
    <w:rsid w:val="00B40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rsid w:val="00B4099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">
    <w:name w:val="Основний текст Знак"/>
    <w:link w:val="ae"/>
    <w:rsid w:val="00B409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">
    <w:name w:val="Заголовок №1_"/>
    <w:link w:val="14"/>
    <w:rsid w:val="00B4099F"/>
    <w:rPr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B4099F"/>
    <w:pPr>
      <w:widowControl w:val="0"/>
      <w:shd w:val="clear" w:color="auto" w:fill="FFFFFF"/>
      <w:spacing w:before="300" w:after="360"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1">
    <w:name w:val="Основной текст (5)_"/>
    <w:link w:val="52"/>
    <w:rsid w:val="00B4099F"/>
    <w:rPr>
      <w:b/>
      <w:bCs/>
      <w:i/>
      <w:i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B4099F"/>
    <w:pPr>
      <w:widowControl w:val="0"/>
      <w:shd w:val="clear" w:color="auto" w:fill="FFFFFF"/>
      <w:spacing w:after="6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28"/>
      <w:szCs w:val="28"/>
      <w:lang w:val="uk-UA" w:eastAsia="en-US"/>
    </w:rPr>
  </w:style>
  <w:style w:type="table" w:styleId="af4">
    <w:name w:val="Table Elegant"/>
    <w:basedOn w:val="a1"/>
    <w:rsid w:val="00B40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31">
    <w:name w:val="Body Text 3"/>
    <w:basedOn w:val="a"/>
    <w:link w:val="32"/>
    <w:rsid w:val="00B4099F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B4099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33">
    <w:name w:val="Body Text Indent 3"/>
    <w:basedOn w:val="a"/>
    <w:link w:val="34"/>
    <w:rsid w:val="00B4099F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basedOn w:val="a0"/>
    <w:link w:val="33"/>
    <w:rsid w:val="00B4099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5">
    <w:name w:val="Основной текст (3)_"/>
    <w:link w:val="36"/>
    <w:rsid w:val="00B4099F"/>
    <w:rPr>
      <w:rFonts w:ascii="Verdana" w:hAnsi="Verdana"/>
      <w:shd w:val="clear" w:color="auto" w:fill="FFFFFF"/>
    </w:rPr>
  </w:style>
  <w:style w:type="character" w:customStyle="1" w:styleId="25">
    <w:name w:val="Основной текст (2)_"/>
    <w:link w:val="210"/>
    <w:rsid w:val="00B4099F"/>
    <w:rPr>
      <w:i/>
      <w:i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B4099F"/>
    <w:pPr>
      <w:widowControl w:val="0"/>
      <w:shd w:val="clear" w:color="auto" w:fill="FFFFFF"/>
      <w:spacing w:after="60" w:line="240" w:lineRule="atLeast"/>
    </w:pPr>
    <w:rPr>
      <w:rFonts w:ascii="Verdana" w:eastAsiaTheme="minorHAnsi" w:hAnsi="Verdana" w:cstheme="minorBidi"/>
      <w:sz w:val="22"/>
      <w:szCs w:val="22"/>
      <w:lang w:val="uk-UA" w:eastAsia="en-US"/>
    </w:rPr>
  </w:style>
  <w:style w:type="paragraph" w:customStyle="1" w:styleId="210">
    <w:name w:val="Основной текст (2)1"/>
    <w:basedOn w:val="a"/>
    <w:link w:val="25"/>
    <w:rsid w:val="00B4099F"/>
    <w:pPr>
      <w:widowControl w:val="0"/>
      <w:shd w:val="clear" w:color="auto" w:fill="FFFFFF"/>
      <w:spacing w:before="360" w:after="240" w:line="317" w:lineRule="exact"/>
    </w:pPr>
    <w:rPr>
      <w:rFonts w:asciiTheme="minorHAnsi" w:eastAsiaTheme="minorHAnsi" w:hAnsiTheme="minorHAnsi" w:cstheme="minorBidi"/>
      <w:i/>
      <w:iCs/>
      <w:sz w:val="26"/>
      <w:szCs w:val="26"/>
      <w:lang w:val="uk-UA" w:eastAsia="en-US"/>
    </w:rPr>
  </w:style>
  <w:style w:type="character" w:customStyle="1" w:styleId="41">
    <w:name w:val="Основной текст (4)_"/>
    <w:link w:val="42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43">
    <w:name w:val="Основной текст (4) + Не полужирный"/>
    <w:basedOn w:val="41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420">
    <w:name w:val="Основной текст (4) + Не полужирный2"/>
    <w:aliases w:val="Не курсив,Не курсив4"/>
    <w:basedOn w:val="41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410">
    <w:name w:val="Основной текст (4) + Не полужирный1"/>
    <w:aliases w:val="Не курсив2,Не курсив1,Интервал -1 pt"/>
    <w:basedOn w:val="41"/>
    <w:rsid w:val="00B4099F"/>
    <w:rPr>
      <w:b/>
      <w:bCs/>
      <w:i/>
      <w:iCs/>
      <w:sz w:val="26"/>
      <w:szCs w:val="26"/>
      <w:shd w:val="clear" w:color="auto" w:fill="FFFFFF"/>
    </w:rPr>
  </w:style>
  <w:style w:type="character" w:customStyle="1" w:styleId="26">
    <w:name w:val="Основной текст (2) + Не курсив"/>
    <w:rsid w:val="00B4099F"/>
    <w:rPr>
      <w:i/>
      <w:iCs/>
      <w:noProof/>
      <w:sz w:val="26"/>
      <w:szCs w:val="26"/>
      <w:lang w:bidi="ar-SA"/>
    </w:rPr>
  </w:style>
  <w:style w:type="character" w:customStyle="1" w:styleId="211">
    <w:name w:val="Основной текст (2) + Не курсив1"/>
    <w:rsid w:val="00B4099F"/>
    <w:rPr>
      <w:i/>
      <w:iCs/>
      <w:sz w:val="26"/>
      <w:szCs w:val="26"/>
      <w:u w:val="single"/>
      <w:lang w:bidi="ar-SA"/>
    </w:rPr>
  </w:style>
  <w:style w:type="character" w:customStyle="1" w:styleId="27">
    <w:name w:val="Основной текст (2)"/>
    <w:basedOn w:val="25"/>
    <w:rsid w:val="00B4099F"/>
    <w:rPr>
      <w:i/>
      <w:i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4099F"/>
    <w:pPr>
      <w:widowControl w:val="0"/>
      <w:shd w:val="clear" w:color="auto" w:fill="FFFFFF"/>
      <w:spacing w:after="240" w:line="307" w:lineRule="exact"/>
      <w:jc w:val="both"/>
    </w:pPr>
    <w:rPr>
      <w:rFonts w:asciiTheme="minorHAnsi" w:eastAsiaTheme="minorHAnsi" w:hAnsiTheme="minorHAnsi" w:cstheme="minorBidi"/>
      <w:b/>
      <w:bCs/>
      <w:i/>
      <w:iCs/>
      <w:sz w:val="26"/>
      <w:szCs w:val="26"/>
      <w:lang w:val="uk-UA" w:eastAsia="en-US"/>
    </w:rPr>
  </w:style>
  <w:style w:type="paragraph" w:customStyle="1" w:styleId="44">
    <w:name w:val="заголовок 4"/>
    <w:basedOn w:val="a"/>
    <w:next w:val="a"/>
    <w:rsid w:val="00B4099F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val="uk-UA"/>
    </w:rPr>
  </w:style>
  <w:style w:type="paragraph" w:customStyle="1" w:styleId="msobodytextindentcxsplast">
    <w:name w:val="msobodytextindentcxsplast"/>
    <w:basedOn w:val="a"/>
    <w:rsid w:val="00B4099F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caption"/>
    <w:basedOn w:val="a"/>
    <w:next w:val="a"/>
    <w:qFormat/>
    <w:rsid w:val="00B4099F"/>
    <w:pPr>
      <w:ind w:firstLine="567"/>
    </w:pPr>
    <w:rPr>
      <w:rFonts w:ascii="Arial CYR" w:hAnsi="Arial CYR" w:cs="Arial CYR"/>
      <w:sz w:val="28"/>
      <w:szCs w:val="28"/>
      <w:lang w:val="uk-UA"/>
    </w:rPr>
  </w:style>
  <w:style w:type="character" w:customStyle="1" w:styleId="15">
    <w:name w:val="Сильное выделение1"/>
    <w:rsid w:val="00B4099F"/>
    <w:rPr>
      <w:rFonts w:cs="Times New Roman"/>
      <w:b/>
      <w:bCs/>
      <w:i/>
      <w:iCs/>
      <w:color w:val="4F81BD"/>
    </w:rPr>
  </w:style>
  <w:style w:type="character" w:customStyle="1" w:styleId="BodyTextChar">
    <w:name w:val="Body Text Char"/>
    <w:locked/>
    <w:rsid w:val="00B4099F"/>
    <w:rPr>
      <w:rFonts w:cs="Times New Roman"/>
      <w:sz w:val="24"/>
      <w:szCs w:val="24"/>
      <w:lang w:val="uk-UA" w:eastAsia="x-none"/>
    </w:rPr>
  </w:style>
  <w:style w:type="paragraph" w:customStyle="1" w:styleId="16">
    <w:name w:val="Абзац списка1"/>
    <w:basedOn w:val="a"/>
    <w:rsid w:val="00B4099F"/>
    <w:pPr>
      <w:widowControl w:val="0"/>
      <w:autoSpaceDE w:val="0"/>
      <w:autoSpaceDN w:val="0"/>
      <w:adjustRightInd w:val="0"/>
      <w:ind w:left="720"/>
    </w:pPr>
    <w:rPr>
      <w:rFonts w:ascii="Arial CYR" w:hAnsi="Arial CYR" w:cs="Arial CYR"/>
      <w:sz w:val="24"/>
      <w:szCs w:val="24"/>
    </w:rPr>
  </w:style>
  <w:style w:type="paragraph" w:customStyle="1" w:styleId="Style7">
    <w:name w:val="Style7"/>
    <w:basedOn w:val="a"/>
    <w:rsid w:val="00B4099F"/>
    <w:pPr>
      <w:widowControl w:val="0"/>
      <w:autoSpaceDE w:val="0"/>
      <w:autoSpaceDN w:val="0"/>
      <w:adjustRightInd w:val="0"/>
      <w:spacing w:line="325" w:lineRule="exact"/>
      <w:ind w:firstLine="715"/>
      <w:jc w:val="both"/>
    </w:pPr>
    <w:rPr>
      <w:sz w:val="24"/>
      <w:szCs w:val="24"/>
    </w:rPr>
  </w:style>
  <w:style w:type="paragraph" w:customStyle="1" w:styleId="Style1">
    <w:name w:val="Style1"/>
    <w:basedOn w:val="a"/>
    <w:rsid w:val="00B4099F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Lucida Sans Unicode" w:hAnsi="Lucida Sans Unicode"/>
      <w:sz w:val="24"/>
      <w:szCs w:val="24"/>
    </w:rPr>
  </w:style>
  <w:style w:type="paragraph" w:customStyle="1" w:styleId="Style5">
    <w:name w:val="Style5"/>
    <w:basedOn w:val="a"/>
    <w:rsid w:val="00B4099F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character" w:customStyle="1" w:styleId="FontStyle20">
    <w:name w:val="Font Style20"/>
    <w:rsid w:val="00B409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B4099F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2">
    <w:name w:val="Font Style12"/>
    <w:rsid w:val="00B4099F"/>
    <w:rPr>
      <w:rFonts w:ascii="Lucida Sans Unicode" w:hAnsi="Lucida Sans Unicode" w:cs="Lucida Sans Unicode" w:hint="default"/>
      <w:sz w:val="22"/>
      <w:szCs w:val="22"/>
    </w:rPr>
  </w:style>
  <w:style w:type="paragraph" w:styleId="af6">
    <w:name w:val="Balloon Text"/>
    <w:basedOn w:val="a"/>
    <w:link w:val="af7"/>
    <w:uiPriority w:val="99"/>
    <w:rsid w:val="00B4099F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у виносці Знак"/>
    <w:basedOn w:val="a0"/>
    <w:link w:val="af6"/>
    <w:uiPriority w:val="99"/>
    <w:rsid w:val="00B4099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8">
    <w:name w:val="No Spacing"/>
    <w:qFormat/>
    <w:rsid w:val="00B409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9">
    <w:name w:val="Звичайний + напівжирний"/>
    <w:aliases w:val="курсив"/>
    <w:basedOn w:val="a"/>
    <w:rsid w:val="00B4099F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</w:tabs>
      <w:overflowPunct w:val="0"/>
      <w:autoSpaceDE w:val="0"/>
      <w:autoSpaceDN w:val="0"/>
      <w:adjustRightInd w:val="0"/>
      <w:textAlignment w:val="baseline"/>
    </w:pPr>
    <w:rPr>
      <w:b/>
      <w:bCs/>
      <w:i/>
      <w:iCs/>
      <w:sz w:val="28"/>
      <w:szCs w:val="28"/>
      <w:lang w:val="uk-UA"/>
    </w:rPr>
  </w:style>
  <w:style w:type="character" w:customStyle="1" w:styleId="rvts0">
    <w:name w:val="rvts0"/>
    <w:rsid w:val="00B4099F"/>
  </w:style>
  <w:style w:type="character" w:customStyle="1" w:styleId="st42">
    <w:name w:val="st42"/>
    <w:uiPriority w:val="99"/>
    <w:rsid w:val="00B4099F"/>
    <w:rPr>
      <w:color w:val="000000"/>
    </w:rPr>
  </w:style>
  <w:style w:type="paragraph" w:customStyle="1" w:styleId="17">
    <w:name w:val="Абзац списка1"/>
    <w:basedOn w:val="a"/>
    <w:rsid w:val="00B4099F"/>
    <w:pPr>
      <w:widowControl w:val="0"/>
      <w:suppressAutoHyphens/>
      <w:spacing w:after="200" w:line="276" w:lineRule="auto"/>
      <w:ind w:left="720"/>
    </w:pPr>
    <w:rPr>
      <w:rFonts w:eastAsia="SimSun" w:cs="Mangal"/>
      <w:kern w:val="1"/>
      <w:sz w:val="24"/>
      <w:szCs w:val="24"/>
      <w:lang w:val="uk-UA" w:eastAsia="hi-IN" w:bidi="hi-IN"/>
    </w:rPr>
  </w:style>
  <w:style w:type="character" w:styleId="afa">
    <w:name w:val="Hyperlink"/>
    <w:rsid w:val="00B4099F"/>
    <w:rPr>
      <w:color w:val="000080"/>
      <w:u w:val="single"/>
    </w:rPr>
  </w:style>
  <w:style w:type="paragraph" w:customStyle="1" w:styleId="rvps2">
    <w:name w:val="rvps2"/>
    <w:basedOn w:val="a"/>
    <w:rsid w:val="00B4099F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uiPriority w:val="99"/>
    <w:rsid w:val="00B4099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b">
    <w:name w:val="Strong"/>
    <w:uiPriority w:val="22"/>
    <w:qFormat/>
    <w:rsid w:val="00B4099F"/>
    <w:rPr>
      <w:rFonts w:cs="Times New Roman"/>
      <w:b/>
      <w:bCs/>
    </w:rPr>
  </w:style>
  <w:style w:type="character" w:styleId="afc">
    <w:name w:val="FollowedHyperlink"/>
    <w:uiPriority w:val="99"/>
    <w:rsid w:val="00B4099F"/>
    <w:rPr>
      <w:rFonts w:cs="Times New Roman"/>
      <w:color w:val="800080"/>
      <w:u w:val="single"/>
    </w:rPr>
  </w:style>
  <w:style w:type="character" w:styleId="afd">
    <w:name w:val="Emphasis"/>
    <w:uiPriority w:val="20"/>
    <w:qFormat/>
    <w:rsid w:val="00B4099F"/>
    <w:rPr>
      <w:rFonts w:cs="Times New Roman"/>
      <w:i/>
      <w:iCs/>
    </w:rPr>
  </w:style>
  <w:style w:type="paragraph" w:customStyle="1" w:styleId="37">
    <w:name w:val="заголовок 3"/>
    <w:basedOn w:val="a"/>
    <w:next w:val="a"/>
    <w:uiPriority w:val="99"/>
    <w:rsid w:val="00B4099F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afe">
    <w:name w:val="Назва документа"/>
    <w:basedOn w:val="a"/>
    <w:next w:val="a3"/>
    <w:rsid w:val="00B4099F"/>
    <w:pPr>
      <w:keepNext/>
      <w:keepLines/>
      <w:spacing w:before="240" w:after="240"/>
      <w:jc w:val="center"/>
    </w:pPr>
    <w:rPr>
      <w:rFonts w:ascii="Antiqua" w:hAnsi="Antiqua"/>
      <w:b/>
      <w:sz w:val="26"/>
      <w:lang w:val="uk-UA"/>
    </w:rPr>
  </w:style>
  <w:style w:type="paragraph" w:customStyle="1" w:styleId="ShapkaDocumentu">
    <w:name w:val="Shapka Documentu"/>
    <w:basedOn w:val="a"/>
    <w:rsid w:val="00B4099F"/>
    <w:pPr>
      <w:keepNext/>
      <w:keepLines/>
      <w:spacing w:after="240"/>
      <w:ind w:left="3969"/>
      <w:jc w:val="center"/>
    </w:pPr>
    <w:rPr>
      <w:rFonts w:ascii="Antiqua" w:hAnsi="Antiqua"/>
      <w:sz w:val="26"/>
      <w:lang w:val="uk-UA"/>
    </w:rPr>
  </w:style>
  <w:style w:type="character" w:styleId="aff">
    <w:name w:val="page number"/>
    <w:rsid w:val="00B4099F"/>
  </w:style>
  <w:style w:type="paragraph" w:customStyle="1" w:styleId="StyleZakonu">
    <w:name w:val="StyleZakonu"/>
    <w:basedOn w:val="a"/>
    <w:uiPriority w:val="99"/>
    <w:rsid w:val="00B4099F"/>
    <w:pPr>
      <w:suppressAutoHyphens/>
      <w:spacing w:after="60" w:line="220" w:lineRule="exact"/>
      <w:ind w:firstLine="284"/>
      <w:jc w:val="both"/>
    </w:pPr>
    <w:rPr>
      <w:lang w:val="uk-UA" w:eastAsia="zh-CN"/>
    </w:rPr>
  </w:style>
  <w:style w:type="paragraph" w:styleId="aff0">
    <w:name w:val="List Paragraph"/>
    <w:basedOn w:val="a"/>
    <w:uiPriority w:val="34"/>
    <w:qFormat/>
    <w:rsid w:val="00EF335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C52823"/>
    <w:rPr>
      <w:rFonts w:ascii="Calibri" w:eastAsia="Times New Roman" w:hAnsi="Calibri" w:cs="Times New Roman"/>
      <w:b/>
      <w:bCs/>
      <w:sz w:val="28"/>
      <w:szCs w:val="28"/>
      <w:lang w:val="ru-RU" w:eastAsia="ar-SA"/>
    </w:rPr>
  </w:style>
  <w:style w:type="paragraph" w:customStyle="1" w:styleId="212">
    <w:name w:val="Основной текст 21"/>
    <w:basedOn w:val="a"/>
    <w:rsid w:val="00C52823"/>
    <w:pPr>
      <w:suppressAutoHyphens/>
      <w:jc w:val="both"/>
    </w:pPr>
    <w:rPr>
      <w:color w:val="000000"/>
      <w:sz w:val="24"/>
      <w:lang w:val="uk-UA" w:eastAsia="ar-SA"/>
    </w:rPr>
  </w:style>
  <w:style w:type="character" w:customStyle="1" w:styleId="apple-converted-space">
    <w:name w:val="apple-converted-space"/>
    <w:rsid w:val="00C52823"/>
  </w:style>
  <w:style w:type="paragraph" w:customStyle="1" w:styleId="Standard">
    <w:name w:val="Standard"/>
    <w:rsid w:val="00C5282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val="ru-RU" w:eastAsia="zh-CN" w:bidi="hi-IN"/>
    </w:rPr>
  </w:style>
  <w:style w:type="paragraph" w:customStyle="1" w:styleId="Textbody">
    <w:name w:val="Text body"/>
    <w:basedOn w:val="Standard"/>
    <w:rsid w:val="00C52823"/>
    <w:pPr>
      <w:spacing w:after="120"/>
    </w:pPr>
  </w:style>
  <w:style w:type="paragraph" w:customStyle="1" w:styleId="28">
    <w:name w:val="Цитата2"/>
    <w:basedOn w:val="a"/>
    <w:rsid w:val="00C52823"/>
    <w:pPr>
      <w:widowControl w:val="0"/>
      <w:shd w:val="clear" w:color="auto" w:fill="FFFFFF"/>
      <w:suppressAutoHyphens/>
      <w:spacing w:before="1526" w:line="274" w:lineRule="exact"/>
      <w:ind w:left="10" w:right="115" w:firstLine="821"/>
      <w:jc w:val="both"/>
    </w:pPr>
    <w:rPr>
      <w:rFonts w:eastAsia="Lucida Sans Unicode" w:cs="Tahoma"/>
      <w:kern w:val="1"/>
      <w:sz w:val="24"/>
      <w:szCs w:val="24"/>
      <w:lang w:val="uk-UA" w:bidi="ru-RU"/>
    </w:rPr>
  </w:style>
  <w:style w:type="character" w:customStyle="1" w:styleId="rvts15">
    <w:name w:val="rvts15"/>
    <w:rsid w:val="00C52823"/>
  </w:style>
  <w:style w:type="paragraph" w:styleId="aff1">
    <w:name w:val="Title"/>
    <w:basedOn w:val="a"/>
    <w:link w:val="aff2"/>
    <w:qFormat/>
    <w:rsid w:val="00C52823"/>
    <w:pPr>
      <w:jc w:val="center"/>
    </w:pPr>
    <w:rPr>
      <w:b/>
      <w:lang w:val="uk-UA" w:eastAsia="ar-SA"/>
    </w:rPr>
  </w:style>
  <w:style w:type="character" w:customStyle="1" w:styleId="aff2">
    <w:name w:val="Назва Знак"/>
    <w:basedOn w:val="a0"/>
    <w:link w:val="aff1"/>
    <w:rsid w:val="00C528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1z0">
    <w:name w:val="WW8Num1z0"/>
    <w:rsid w:val="00C52823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WW8Num1z1">
    <w:name w:val="WW8Num1z1"/>
    <w:rsid w:val="00C52823"/>
  </w:style>
  <w:style w:type="character" w:customStyle="1" w:styleId="WW8Num1z2">
    <w:name w:val="WW8Num1z2"/>
    <w:rsid w:val="00C52823"/>
  </w:style>
  <w:style w:type="character" w:customStyle="1" w:styleId="WW8Num1z3">
    <w:name w:val="WW8Num1z3"/>
    <w:rsid w:val="00C52823"/>
  </w:style>
  <w:style w:type="character" w:customStyle="1" w:styleId="WW8Num1z4">
    <w:name w:val="WW8Num1z4"/>
    <w:rsid w:val="00C52823"/>
  </w:style>
  <w:style w:type="character" w:customStyle="1" w:styleId="WW8Num1z5">
    <w:name w:val="WW8Num1z5"/>
    <w:rsid w:val="00C52823"/>
  </w:style>
  <w:style w:type="character" w:customStyle="1" w:styleId="WW8Num1z6">
    <w:name w:val="WW8Num1z6"/>
    <w:rsid w:val="00C52823"/>
  </w:style>
  <w:style w:type="character" w:customStyle="1" w:styleId="WW8Num1z7">
    <w:name w:val="WW8Num1z7"/>
    <w:rsid w:val="00C52823"/>
  </w:style>
  <w:style w:type="character" w:customStyle="1" w:styleId="WW8Num1z8">
    <w:name w:val="WW8Num1z8"/>
    <w:rsid w:val="00C52823"/>
  </w:style>
  <w:style w:type="character" w:customStyle="1" w:styleId="WW8Num2z0">
    <w:name w:val="WW8Num2z0"/>
    <w:rsid w:val="00C52823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WW8Num2z1">
    <w:name w:val="WW8Num2z1"/>
    <w:rsid w:val="00C52823"/>
    <w:rPr>
      <w:b/>
      <w:bCs/>
      <w:color w:val="000000"/>
      <w:sz w:val="28"/>
      <w:szCs w:val="28"/>
    </w:rPr>
  </w:style>
  <w:style w:type="character" w:customStyle="1" w:styleId="WW8Num2z2">
    <w:name w:val="WW8Num2z2"/>
    <w:rsid w:val="00C52823"/>
  </w:style>
  <w:style w:type="character" w:customStyle="1" w:styleId="WW8Num2z3">
    <w:name w:val="WW8Num2z3"/>
    <w:rsid w:val="00C52823"/>
  </w:style>
  <w:style w:type="character" w:customStyle="1" w:styleId="WW8Num2z4">
    <w:name w:val="WW8Num2z4"/>
    <w:rsid w:val="00C52823"/>
  </w:style>
  <w:style w:type="character" w:customStyle="1" w:styleId="WW8Num2z5">
    <w:name w:val="WW8Num2z5"/>
    <w:rsid w:val="00C52823"/>
  </w:style>
  <w:style w:type="character" w:customStyle="1" w:styleId="WW8Num2z6">
    <w:name w:val="WW8Num2z6"/>
    <w:rsid w:val="00C52823"/>
  </w:style>
  <w:style w:type="character" w:customStyle="1" w:styleId="WW8Num2z7">
    <w:name w:val="WW8Num2z7"/>
    <w:rsid w:val="00C52823"/>
  </w:style>
  <w:style w:type="character" w:customStyle="1" w:styleId="WW8Num2z8">
    <w:name w:val="WW8Num2z8"/>
    <w:rsid w:val="00C52823"/>
  </w:style>
  <w:style w:type="character" w:customStyle="1" w:styleId="45">
    <w:name w:val="Основной шрифт абзаца4"/>
    <w:rsid w:val="00C52823"/>
  </w:style>
  <w:style w:type="character" w:customStyle="1" w:styleId="38">
    <w:name w:val="Основной шрифт абзаца3"/>
    <w:rsid w:val="00C52823"/>
  </w:style>
  <w:style w:type="character" w:customStyle="1" w:styleId="29">
    <w:name w:val="Основной шрифт абзаца2"/>
    <w:rsid w:val="00C52823"/>
  </w:style>
  <w:style w:type="character" w:customStyle="1" w:styleId="18">
    <w:name w:val="Основной шрифт абзаца1"/>
    <w:rsid w:val="00C52823"/>
  </w:style>
  <w:style w:type="character" w:customStyle="1" w:styleId="ListLabel74">
    <w:name w:val="ListLabel 74"/>
    <w:rsid w:val="00C52823"/>
    <w:rPr>
      <w:rFonts w:ascii="Times New Roman" w:hAnsi="Times New Roman" w:cs="Times New Roman"/>
      <w:b/>
      <w:i/>
      <w:sz w:val="28"/>
    </w:rPr>
  </w:style>
  <w:style w:type="character" w:customStyle="1" w:styleId="ListLabel56">
    <w:name w:val="ListLabel 56"/>
    <w:rsid w:val="00C52823"/>
    <w:rPr>
      <w:rFonts w:ascii="Times New Roman" w:hAnsi="Times New Roman" w:cs="Times New Roman"/>
      <w:sz w:val="28"/>
    </w:rPr>
  </w:style>
  <w:style w:type="character" w:customStyle="1" w:styleId="ListLabel57">
    <w:name w:val="ListLabel 57"/>
    <w:rsid w:val="00C52823"/>
    <w:rPr>
      <w:rFonts w:cs="Courier New"/>
    </w:rPr>
  </w:style>
  <w:style w:type="character" w:customStyle="1" w:styleId="ListLabel58">
    <w:name w:val="ListLabel 58"/>
    <w:rsid w:val="00C52823"/>
    <w:rPr>
      <w:rFonts w:cs="Wingdings"/>
    </w:rPr>
  </w:style>
  <w:style w:type="character" w:customStyle="1" w:styleId="ListLabel59">
    <w:name w:val="ListLabel 59"/>
    <w:rsid w:val="00C52823"/>
    <w:rPr>
      <w:rFonts w:cs="Symbol"/>
    </w:rPr>
  </w:style>
  <w:style w:type="character" w:customStyle="1" w:styleId="ListLabel60">
    <w:name w:val="ListLabel 60"/>
    <w:rsid w:val="00C52823"/>
    <w:rPr>
      <w:rFonts w:cs="Courier New"/>
    </w:rPr>
  </w:style>
  <w:style w:type="character" w:customStyle="1" w:styleId="ListLabel61">
    <w:name w:val="ListLabel 61"/>
    <w:rsid w:val="00C52823"/>
    <w:rPr>
      <w:rFonts w:cs="Wingdings"/>
    </w:rPr>
  </w:style>
  <w:style w:type="character" w:customStyle="1" w:styleId="ListLabel62">
    <w:name w:val="ListLabel 62"/>
    <w:rsid w:val="00C52823"/>
    <w:rPr>
      <w:rFonts w:cs="Symbol"/>
    </w:rPr>
  </w:style>
  <w:style w:type="character" w:customStyle="1" w:styleId="ListLabel63">
    <w:name w:val="ListLabel 63"/>
    <w:rsid w:val="00C52823"/>
    <w:rPr>
      <w:rFonts w:cs="Courier New"/>
    </w:rPr>
  </w:style>
  <w:style w:type="character" w:customStyle="1" w:styleId="ListLabel64">
    <w:name w:val="ListLabel 64"/>
    <w:rsid w:val="00C52823"/>
    <w:rPr>
      <w:rFonts w:cs="Wingdings"/>
    </w:rPr>
  </w:style>
  <w:style w:type="paragraph" w:customStyle="1" w:styleId="19">
    <w:name w:val="Заголовок1"/>
    <w:basedOn w:val="a"/>
    <w:next w:val="ae"/>
    <w:rsid w:val="00C52823"/>
    <w:pPr>
      <w:keepNext/>
      <w:suppressAutoHyphens/>
      <w:spacing w:before="240" w:after="120"/>
    </w:pPr>
    <w:rPr>
      <w:rFonts w:ascii="Arial" w:eastAsia="Droid Sans Fallback" w:hAnsi="Arial" w:cs="Lohit Hindi"/>
      <w:sz w:val="28"/>
      <w:szCs w:val="28"/>
      <w:lang w:val="uk-UA" w:eastAsia="ar-SA"/>
    </w:rPr>
  </w:style>
  <w:style w:type="paragraph" w:customStyle="1" w:styleId="1a">
    <w:name w:val="Название1"/>
    <w:basedOn w:val="a"/>
    <w:rsid w:val="00C52823"/>
    <w:pPr>
      <w:suppressLineNumbers/>
      <w:suppressAutoHyphens/>
      <w:spacing w:before="120" w:after="120"/>
    </w:pPr>
    <w:rPr>
      <w:rFonts w:cs="Arial"/>
      <w:i/>
      <w:iCs/>
      <w:sz w:val="24"/>
      <w:szCs w:val="24"/>
      <w:lang w:val="uk-UA" w:eastAsia="ar-SA"/>
    </w:rPr>
  </w:style>
  <w:style w:type="paragraph" w:customStyle="1" w:styleId="46">
    <w:name w:val="Указатель4"/>
    <w:basedOn w:val="a"/>
    <w:rsid w:val="00C52823"/>
    <w:pPr>
      <w:suppressLineNumbers/>
      <w:suppressAutoHyphens/>
    </w:pPr>
    <w:rPr>
      <w:rFonts w:cs="Arial"/>
      <w:sz w:val="24"/>
      <w:szCs w:val="24"/>
      <w:lang w:val="uk-UA" w:eastAsia="ar-SA"/>
    </w:rPr>
  </w:style>
  <w:style w:type="paragraph" w:customStyle="1" w:styleId="39">
    <w:name w:val="Название объекта3"/>
    <w:basedOn w:val="a"/>
    <w:rsid w:val="00C52823"/>
    <w:pPr>
      <w:suppressLineNumbers/>
      <w:suppressAutoHyphens/>
      <w:spacing w:before="120" w:after="120"/>
    </w:pPr>
    <w:rPr>
      <w:rFonts w:cs="Arial"/>
      <w:i/>
      <w:iCs/>
      <w:sz w:val="24"/>
      <w:szCs w:val="24"/>
      <w:lang w:val="uk-UA" w:eastAsia="ar-SA"/>
    </w:rPr>
  </w:style>
  <w:style w:type="paragraph" w:customStyle="1" w:styleId="3a">
    <w:name w:val="Указатель3"/>
    <w:basedOn w:val="a"/>
    <w:rsid w:val="00C52823"/>
    <w:pPr>
      <w:suppressLineNumbers/>
      <w:suppressAutoHyphens/>
    </w:pPr>
    <w:rPr>
      <w:rFonts w:cs="Arial"/>
      <w:sz w:val="24"/>
      <w:szCs w:val="24"/>
      <w:lang w:val="uk-UA" w:eastAsia="ar-SA"/>
    </w:rPr>
  </w:style>
  <w:style w:type="paragraph" w:customStyle="1" w:styleId="2a">
    <w:name w:val="Название объекта2"/>
    <w:basedOn w:val="a"/>
    <w:rsid w:val="00C52823"/>
    <w:pPr>
      <w:suppressLineNumbers/>
      <w:suppressAutoHyphens/>
      <w:spacing w:before="120" w:after="120"/>
    </w:pPr>
    <w:rPr>
      <w:rFonts w:cs="Arial"/>
      <w:i/>
      <w:iCs/>
      <w:sz w:val="24"/>
      <w:szCs w:val="24"/>
      <w:lang w:val="uk-UA" w:eastAsia="ar-SA"/>
    </w:rPr>
  </w:style>
  <w:style w:type="paragraph" w:customStyle="1" w:styleId="2b">
    <w:name w:val="Указатель2"/>
    <w:basedOn w:val="a"/>
    <w:rsid w:val="00C52823"/>
    <w:pPr>
      <w:suppressLineNumbers/>
      <w:suppressAutoHyphens/>
    </w:pPr>
    <w:rPr>
      <w:rFonts w:cs="Arial"/>
      <w:sz w:val="24"/>
      <w:szCs w:val="24"/>
      <w:lang w:val="uk-UA" w:eastAsia="ar-SA"/>
    </w:rPr>
  </w:style>
  <w:style w:type="paragraph" w:customStyle="1" w:styleId="1b">
    <w:name w:val="Название объекта1"/>
    <w:basedOn w:val="a"/>
    <w:rsid w:val="00C52823"/>
    <w:pPr>
      <w:suppressLineNumbers/>
      <w:suppressAutoHyphens/>
      <w:spacing w:before="120" w:after="120"/>
    </w:pPr>
    <w:rPr>
      <w:rFonts w:cs="Mangal"/>
      <w:i/>
      <w:iCs/>
      <w:sz w:val="24"/>
      <w:szCs w:val="24"/>
      <w:lang w:val="uk-UA" w:eastAsia="ar-SA"/>
    </w:rPr>
  </w:style>
  <w:style w:type="paragraph" w:customStyle="1" w:styleId="1c">
    <w:name w:val="Указатель1"/>
    <w:basedOn w:val="a"/>
    <w:rsid w:val="00C52823"/>
    <w:pPr>
      <w:suppressLineNumbers/>
      <w:suppressAutoHyphens/>
    </w:pPr>
    <w:rPr>
      <w:rFonts w:cs="Mangal"/>
      <w:sz w:val="24"/>
      <w:szCs w:val="24"/>
      <w:lang w:val="uk-UA" w:eastAsia="ar-SA"/>
    </w:rPr>
  </w:style>
  <w:style w:type="paragraph" w:customStyle="1" w:styleId="aff3">
    <w:name w:val="Розділ"/>
    <w:basedOn w:val="a"/>
    <w:rsid w:val="00C52823"/>
    <w:pPr>
      <w:suppressLineNumbers/>
      <w:suppressAutoHyphens/>
      <w:spacing w:before="120" w:after="120"/>
    </w:pPr>
    <w:rPr>
      <w:rFonts w:cs="Lohit Hindi"/>
      <w:i/>
      <w:iCs/>
      <w:sz w:val="24"/>
      <w:szCs w:val="24"/>
      <w:lang w:val="uk-UA" w:eastAsia="ar-SA"/>
    </w:rPr>
  </w:style>
  <w:style w:type="paragraph" w:customStyle="1" w:styleId="aff4">
    <w:name w:val="Покажчик"/>
    <w:basedOn w:val="a"/>
    <w:rsid w:val="00C52823"/>
    <w:pPr>
      <w:suppressLineNumbers/>
      <w:suppressAutoHyphens/>
    </w:pPr>
    <w:rPr>
      <w:rFonts w:cs="Lohit Hindi"/>
      <w:sz w:val="24"/>
      <w:szCs w:val="24"/>
      <w:lang w:val="uk-UA" w:eastAsia="ar-SA"/>
    </w:rPr>
  </w:style>
  <w:style w:type="paragraph" w:customStyle="1" w:styleId="aff5">
    <w:name w:val="Знак"/>
    <w:basedOn w:val="a"/>
    <w:rsid w:val="00C52823"/>
    <w:pPr>
      <w:suppressAutoHyphens/>
    </w:pPr>
    <w:rPr>
      <w:lang w:val="en-US" w:eastAsia="ar-SA"/>
    </w:rPr>
  </w:style>
  <w:style w:type="paragraph" w:customStyle="1" w:styleId="aff6">
    <w:name w:val="Вміст таблиці"/>
    <w:basedOn w:val="a"/>
    <w:rsid w:val="00C52823"/>
    <w:pPr>
      <w:suppressLineNumbers/>
      <w:suppressAutoHyphens/>
    </w:pPr>
    <w:rPr>
      <w:sz w:val="24"/>
      <w:szCs w:val="24"/>
      <w:lang w:val="uk-UA" w:eastAsia="ar-SA"/>
    </w:rPr>
  </w:style>
  <w:style w:type="paragraph" w:customStyle="1" w:styleId="aff7">
    <w:name w:val="Заголовок таблиці"/>
    <w:basedOn w:val="aff6"/>
    <w:rsid w:val="00C52823"/>
    <w:pPr>
      <w:jc w:val="center"/>
    </w:pPr>
    <w:rPr>
      <w:b/>
      <w:bCs/>
    </w:rPr>
  </w:style>
  <w:style w:type="paragraph" w:customStyle="1" w:styleId="aff8">
    <w:name w:val="Содержимое таблицы"/>
    <w:basedOn w:val="a"/>
    <w:rsid w:val="00C52823"/>
    <w:pPr>
      <w:suppressLineNumbers/>
      <w:suppressAutoHyphens/>
    </w:pPr>
    <w:rPr>
      <w:sz w:val="24"/>
      <w:szCs w:val="24"/>
      <w:lang w:val="uk-UA" w:eastAsia="ar-SA"/>
    </w:rPr>
  </w:style>
  <w:style w:type="paragraph" w:customStyle="1" w:styleId="aff9">
    <w:name w:val="Заголовок таблицы"/>
    <w:basedOn w:val="aff8"/>
    <w:rsid w:val="00C52823"/>
    <w:pPr>
      <w:jc w:val="center"/>
    </w:pPr>
    <w:rPr>
      <w:b/>
      <w:bCs/>
    </w:rPr>
  </w:style>
  <w:style w:type="paragraph" w:customStyle="1" w:styleId="FR1">
    <w:name w:val="FR1"/>
    <w:rsid w:val="00C52823"/>
    <w:pPr>
      <w:widowControl w:val="0"/>
      <w:suppressAutoHyphens/>
      <w:snapToGrid w:val="0"/>
      <w:spacing w:after="0" w:line="240" w:lineRule="auto"/>
      <w:jc w:val="both"/>
    </w:pPr>
    <w:rPr>
      <w:rFonts w:ascii="Arial" w:eastAsia="Arial" w:hAnsi="Arial" w:cs="Arial"/>
      <w:kern w:val="1"/>
      <w:szCs w:val="20"/>
      <w:lang w:val="ru-RU" w:eastAsia="ar-SA"/>
    </w:rPr>
  </w:style>
  <w:style w:type="paragraph" w:customStyle="1" w:styleId="Body">
    <w:name w:val="Body"/>
    <w:basedOn w:val="a"/>
    <w:next w:val="a"/>
    <w:rsid w:val="00C52823"/>
    <w:pPr>
      <w:suppressAutoHyphens/>
      <w:spacing w:line="360" w:lineRule="auto"/>
      <w:jc w:val="both"/>
    </w:pPr>
    <w:rPr>
      <w:rFonts w:ascii="Arno Pro" w:hAnsi="Arno Pro" w:cs="Arno Pro"/>
      <w:sz w:val="28"/>
      <w:lang w:val="uk-UA" w:eastAsia="ar-SA"/>
    </w:rPr>
  </w:style>
  <w:style w:type="paragraph" w:customStyle="1" w:styleId="affa">
    <w:name w:val="Таблица"/>
    <w:basedOn w:val="Body"/>
    <w:rsid w:val="00C52823"/>
    <w:pPr>
      <w:spacing w:line="240" w:lineRule="auto"/>
    </w:pPr>
    <w:rPr>
      <w:sz w:val="18"/>
    </w:rPr>
  </w:style>
  <w:style w:type="paragraph" w:customStyle="1" w:styleId="affb">
    <w:name w:val="Содержимое врезки"/>
    <w:basedOn w:val="a"/>
    <w:rsid w:val="00C52823"/>
    <w:pPr>
      <w:suppressAutoHyphens/>
    </w:pPr>
    <w:rPr>
      <w:sz w:val="24"/>
      <w:szCs w:val="24"/>
      <w:lang w:val="uk-UA" w:eastAsia="ar-SA"/>
    </w:rPr>
  </w:style>
  <w:style w:type="paragraph" w:customStyle="1" w:styleId="affc">
    <w:name w:val="Подпись к таблице"/>
    <w:basedOn w:val="a"/>
    <w:rsid w:val="00C52823"/>
    <w:pPr>
      <w:shd w:val="clear" w:color="auto" w:fill="FFFFFF"/>
      <w:suppressAutoHyphens/>
      <w:spacing w:line="240" w:lineRule="atLeast"/>
    </w:pPr>
    <w:rPr>
      <w:sz w:val="27"/>
      <w:szCs w:val="27"/>
      <w:lang w:eastAsia="ar-SA"/>
    </w:rPr>
  </w:style>
  <w:style w:type="character" w:styleId="affd">
    <w:name w:val="line number"/>
    <w:uiPriority w:val="99"/>
    <w:semiHidden/>
    <w:unhideWhenUsed/>
    <w:rsid w:val="00C52823"/>
  </w:style>
  <w:style w:type="character" w:customStyle="1" w:styleId="80">
    <w:name w:val="Заголовок 8 Знак"/>
    <w:basedOn w:val="a0"/>
    <w:link w:val="8"/>
    <w:uiPriority w:val="9"/>
    <w:rsid w:val="005E0C7B"/>
    <w:rPr>
      <w:rFonts w:ascii="Calibri" w:eastAsia="Times New Roman" w:hAnsi="Calibri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82FE-58AA-4AA9-AF23-53F3C335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9</Pages>
  <Words>2143</Words>
  <Characters>12218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User</cp:lastModifiedBy>
  <cp:revision>38</cp:revision>
  <cp:lastPrinted>2023-07-03T07:14:00Z</cp:lastPrinted>
  <dcterms:created xsi:type="dcterms:W3CDTF">2023-03-30T07:56:00Z</dcterms:created>
  <dcterms:modified xsi:type="dcterms:W3CDTF">2023-07-03T11:34:00Z</dcterms:modified>
</cp:coreProperties>
</file>