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A3" w:rsidRPr="008152A3" w:rsidRDefault="008152A3" w:rsidP="00D72B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Інформація про оголошення конкурсу з відбору суб’єктів оціночної діяльності для проведення експертної грошової оцінки земельної ділянки комунальної власності, що підлягає продажу</w:t>
      </w:r>
    </w:p>
    <w:p w:rsidR="008152A3" w:rsidRPr="008152A3" w:rsidRDefault="008152A3" w:rsidP="00D72B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Мета проведення незалежної оцінки — визначення ринкової вартості земельної ділянки  з метою відчуження шляхом продажу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Найменування об’єкта оцінки: Земельна ділянка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Місцезнаходження об’єкта оцінки:</w:t>
      </w:r>
      <w:r w:rsidR="00D72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124, Ужгородського району Закарпатської області, 89031 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озмір земельної ділянки : 0,2500</w:t>
      </w:r>
      <w:r w:rsidRPr="008152A3">
        <w:rPr>
          <w:rFonts w:ascii="Times New Roman" w:hAnsi="Times New Roman" w:cs="Times New Roman"/>
          <w:sz w:val="28"/>
          <w:szCs w:val="28"/>
        </w:rPr>
        <w:t xml:space="preserve"> га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3D505A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кадастровий номер </w:t>
      </w:r>
      <w:r w:rsidR="008152A3" w:rsidRPr="008152A3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52A3">
        <w:rPr>
          <w:rFonts w:ascii="Times New Roman" w:hAnsi="Times New Roman" w:cs="Times New Roman"/>
          <w:sz w:val="28"/>
          <w:szCs w:val="28"/>
        </w:rPr>
        <w:t xml:space="preserve"> 2120886800:04:002:0018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Цільове призначення земельної ділянки : для будівництва та обслуг</w:t>
      </w:r>
      <w:r>
        <w:rPr>
          <w:rFonts w:ascii="Times New Roman" w:hAnsi="Times New Roman" w:cs="Times New Roman"/>
          <w:sz w:val="28"/>
          <w:szCs w:val="28"/>
        </w:rPr>
        <w:t>овування житлового будинку, господарських будівель та споруд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Правовий режим земельної ділянки : комунальна власність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Нормативно-грошова оцінка земельної ділянки</w:t>
      </w:r>
      <w:r w:rsidR="009A1974">
        <w:rPr>
          <w:rFonts w:ascii="Times New Roman" w:hAnsi="Times New Roman" w:cs="Times New Roman"/>
          <w:sz w:val="28"/>
          <w:szCs w:val="28"/>
        </w:rPr>
        <w:t xml:space="preserve"> </w:t>
      </w:r>
      <w:r w:rsidR="00DD5E2D" w:rsidRPr="00DD5E2D">
        <w:rPr>
          <w:rFonts w:ascii="Times New Roman" w:hAnsi="Times New Roman" w:cs="Times New Roman"/>
          <w:sz w:val="28"/>
          <w:szCs w:val="28"/>
        </w:rPr>
        <w:t>320861,71</w:t>
      </w:r>
      <w:r w:rsidRPr="009A1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E4C">
        <w:rPr>
          <w:rFonts w:ascii="Times New Roman" w:hAnsi="Times New Roman" w:cs="Times New Roman"/>
          <w:sz w:val="28"/>
          <w:szCs w:val="28"/>
        </w:rPr>
        <w:t>грн.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Наявність об’єктів, що містять державну таємницю – ні.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Конкурсний відбір відбудеться за процедурою, встановленою Положенням про конкурсний відбір суб’єктів оц</w:t>
      </w:r>
      <w:r w:rsidR="00727B82">
        <w:rPr>
          <w:rFonts w:ascii="Times New Roman" w:hAnsi="Times New Roman" w:cs="Times New Roman"/>
          <w:sz w:val="28"/>
          <w:szCs w:val="28"/>
        </w:rPr>
        <w:t>іночної діяльності, затвердженого</w:t>
      </w:r>
      <w:r w:rsidRPr="00815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рішенням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</w:t>
      </w:r>
      <w:r w:rsidR="00A96DB3">
        <w:rPr>
          <w:rFonts w:ascii="Times New Roman" w:hAnsi="Times New Roman" w:cs="Times New Roman"/>
          <w:sz w:val="28"/>
          <w:szCs w:val="28"/>
        </w:rPr>
        <w:t>кої ради від 05.08.2021 року №201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 xml:space="preserve">Максимальна ціна надання послуги з оцінки – </w:t>
      </w:r>
      <w:r w:rsidR="00727B82">
        <w:rPr>
          <w:rFonts w:ascii="Times New Roman" w:hAnsi="Times New Roman" w:cs="Times New Roman"/>
          <w:sz w:val="28"/>
          <w:szCs w:val="28"/>
        </w:rPr>
        <w:t>4,5</w:t>
      </w:r>
      <w:r w:rsidR="00543E4C" w:rsidRPr="00543E4C">
        <w:rPr>
          <w:rFonts w:ascii="Times New Roman" w:hAnsi="Times New Roman" w:cs="Times New Roman"/>
          <w:sz w:val="28"/>
          <w:szCs w:val="28"/>
        </w:rPr>
        <w:t xml:space="preserve"> тис. </w:t>
      </w:r>
      <w:r w:rsidR="00727B82">
        <w:rPr>
          <w:rFonts w:ascii="Times New Roman" w:hAnsi="Times New Roman" w:cs="Times New Roman"/>
          <w:sz w:val="28"/>
          <w:szCs w:val="28"/>
        </w:rPr>
        <w:t>грн.</w:t>
      </w:r>
    </w:p>
    <w:p w:rsidR="00727B82" w:rsidRPr="008152A3" w:rsidRDefault="00727B82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Вартість оцінки повинна включати в себе вартість рецензування.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Термін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D505A">
        <w:rPr>
          <w:rFonts w:ascii="Times New Roman" w:hAnsi="Times New Roman" w:cs="Times New Roman"/>
          <w:sz w:val="28"/>
          <w:szCs w:val="28"/>
        </w:rPr>
        <w:t>иконання оцінки об’єкту продажу</w:t>
      </w:r>
      <w:r w:rsidRPr="008152A3">
        <w:rPr>
          <w:rFonts w:ascii="Times New Roman" w:hAnsi="Times New Roman" w:cs="Times New Roman"/>
          <w:sz w:val="28"/>
          <w:szCs w:val="28"/>
        </w:rPr>
        <w:t xml:space="preserve"> не повинен перевищувати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05A">
        <w:rPr>
          <w:rFonts w:ascii="Times New Roman" w:hAnsi="Times New Roman" w:cs="Times New Roman"/>
          <w:sz w:val="28"/>
          <w:szCs w:val="28"/>
        </w:rPr>
        <w:t xml:space="preserve">календарних </w:t>
      </w:r>
      <w:r w:rsidRPr="008152A3">
        <w:rPr>
          <w:rFonts w:ascii="Times New Roman" w:hAnsi="Times New Roman" w:cs="Times New Roman"/>
          <w:sz w:val="28"/>
          <w:szCs w:val="28"/>
        </w:rPr>
        <w:t>днів.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Для уча</w:t>
      </w:r>
      <w:r w:rsidR="00727B82">
        <w:rPr>
          <w:rFonts w:ascii="Times New Roman" w:hAnsi="Times New Roman" w:cs="Times New Roman"/>
          <w:sz w:val="28"/>
          <w:szCs w:val="28"/>
        </w:rPr>
        <w:t>сті в конкурсі необхідно подати к</w:t>
      </w:r>
      <w:r w:rsidRPr="008152A3">
        <w:rPr>
          <w:rFonts w:ascii="Times New Roman" w:hAnsi="Times New Roman" w:cs="Times New Roman"/>
          <w:sz w:val="28"/>
          <w:szCs w:val="28"/>
        </w:rPr>
        <w:t>онкурсну документацію</w:t>
      </w:r>
      <w:r w:rsidR="00727B82">
        <w:rPr>
          <w:rFonts w:ascii="Times New Roman" w:hAnsi="Times New Roman" w:cs="Times New Roman"/>
          <w:sz w:val="28"/>
          <w:szCs w:val="28"/>
        </w:rPr>
        <w:t xml:space="preserve">, а саме: конкурсну пропозицію </w:t>
      </w:r>
      <w:r w:rsidRPr="008152A3">
        <w:rPr>
          <w:rFonts w:ascii="Times New Roman" w:hAnsi="Times New Roman" w:cs="Times New Roman"/>
          <w:sz w:val="28"/>
          <w:szCs w:val="28"/>
        </w:rPr>
        <w:t xml:space="preserve"> з підтвердними документами.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До підтвердних документів належать:</w:t>
      </w:r>
    </w:p>
    <w:p w:rsidR="008152A3" w:rsidRPr="008152A3" w:rsidRDefault="00727B82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2A3" w:rsidRPr="008152A3">
        <w:rPr>
          <w:rFonts w:ascii="Times New Roman" w:hAnsi="Times New Roman" w:cs="Times New Roman"/>
          <w:sz w:val="28"/>
          <w:szCs w:val="28"/>
        </w:rPr>
        <w:t>заява про участь у конкурсі з відбору суб’єктів оціночної діяльності з</w:t>
      </w:r>
      <w:r w:rsidR="008152A3">
        <w:rPr>
          <w:rFonts w:ascii="Times New Roman" w:hAnsi="Times New Roman" w:cs="Times New Roman"/>
          <w:sz w:val="28"/>
          <w:szCs w:val="28"/>
        </w:rPr>
        <w:t>а встановленою формою (додаток 2</w:t>
      </w:r>
      <w:r w:rsidR="00C3092C">
        <w:rPr>
          <w:rFonts w:ascii="Times New Roman" w:hAnsi="Times New Roman" w:cs="Times New Roman"/>
          <w:sz w:val="28"/>
          <w:szCs w:val="28"/>
        </w:rPr>
        <w:t xml:space="preserve"> Положення</w:t>
      </w:r>
      <w:r w:rsidR="008152A3" w:rsidRPr="008152A3">
        <w:rPr>
          <w:rFonts w:ascii="Times New Roman" w:hAnsi="Times New Roman" w:cs="Times New Roman"/>
          <w:sz w:val="28"/>
          <w:szCs w:val="28"/>
        </w:rPr>
        <w:t>);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727B82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r w:rsidR="008152A3" w:rsidRPr="008152A3">
        <w:rPr>
          <w:rFonts w:ascii="Times New Roman" w:hAnsi="Times New Roman" w:cs="Times New Roman"/>
          <w:sz w:val="28"/>
          <w:szCs w:val="28"/>
        </w:rPr>
        <w:t>інфор</w:t>
      </w:r>
      <w:r w:rsidR="008152A3">
        <w:rPr>
          <w:rFonts w:ascii="Times New Roman" w:hAnsi="Times New Roman" w:cs="Times New Roman"/>
          <w:sz w:val="28"/>
          <w:szCs w:val="28"/>
        </w:rPr>
        <w:t>мація</w:t>
      </w:r>
      <w:proofErr w:type="spellEnd"/>
      <w:r w:rsidR="008152A3">
        <w:rPr>
          <w:rFonts w:ascii="Times New Roman" w:hAnsi="Times New Roman" w:cs="Times New Roman"/>
          <w:sz w:val="28"/>
          <w:szCs w:val="28"/>
        </w:rPr>
        <w:t xml:space="preserve"> про претендента (додаток 3</w:t>
      </w:r>
      <w:r w:rsidR="00C3092C">
        <w:rPr>
          <w:rFonts w:ascii="Times New Roman" w:hAnsi="Times New Roman" w:cs="Times New Roman"/>
          <w:sz w:val="28"/>
          <w:szCs w:val="28"/>
        </w:rPr>
        <w:t xml:space="preserve"> Положення</w:t>
      </w:r>
      <w:r w:rsidR="008152A3" w:rsidRPr="008152A3">
        <w:rPr>
          <w:rFonts w:ascii="Times New Roman" w:hAnsi="Times New Roman" w:cs="Times New Roman"/>
          <w:sz w:val="28"/>
          <w:szCs w:val="28"/>
        </w:rPr>
        <w:t>);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727B82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152A3" w:rsidRPr="008152A3">
        <w:rPr>
          <w:rFonts w:ascii="Times New Roman" w:hAnsi="Times New Roman" w:cs="Times New Roman"/>
          <w:sz w:val="28"/>
          <w:szCs w:val="28"/>
        </w:rPr>
        <w:t>копії кваліфікаційних документів оцінювача з експертної грошової оцінки земельних ділянок, у тому числі посвідчень про підвищення кваліфікації оцінювача з експертної грошової оцінки земельних ділянок 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Копії документів завіряються претендентом, який відповідає за їх достовірність.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Конкурсна пропозиція претендентів подається</w:t>
      </w:r>
      <w:r w:rsidR="003D505A">
        <w:rPr>
          <w:rFonts w:ascii="Times New Roman" w:hAnsi="Times New Roman" w:cs="Times New Roman"/>
          <w:sz w:val="28"/>
          <w:szCs w:val="28"/>
        </w:rPr>
        <w:t xml:space="preserve"> </w:t>
      </w:r>
      <w:r w:rsidRPr="008152A3">
        <w:rPr>
          <w:rFonts w:ascii="Times New Roman" w:hAnsi="Times New Roman" w:cs="Times New Roman"/>
          <w:sz w:val="28"/>
          <w:szCs w:val="28"/>
        </w:rPr>
        <w:t>у запечатаному конверті і повинна містити пропозицію щодо вартості виконання робіт, калькуляції витрат, пов’язаних з виконанням робіт, а також строк виконання робіт в календарних днях.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У конверті мають міститися підтвердні документи з їх описом та окремо запечатаний конверт з конкурсною пропозицією.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На конверті необхідно зробити відмітку: “На конкурс з відбору суб’єктів оціночної діяльності”.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У разі невідповідності, неповноти конкурсної документації або в разі несвоєчасного подання претенденти до участі в конкурсі не допускаються.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Конкурс відбудетьс</w:t>
      </w:r>
      <w:r w:rsidR="008E1E2B">
        <w:rPr>
          <w:rFonts w:ascii="Times New Roman" w:hAnsi="Times New Roman" w:cs="Times New Roman"/>
          <w:sz w:val="28"/>
          <w:szCs w:val="28"/>
        </w:rPr>
        <w:t xml:space="preserve">я </w:t>
      </w:r>
      <w:r w:rsidR="00727B82">
        <w:rPr>
          <w:rFonts w:ascii="Times New Roman" w:hAnsi="Times New Roman" w:cs="Times New Roman"/>
          <w:sz w:val="28"/>
          <w:szCs w:val="28"/>
        </w:rPr>
        <w:t>22 лютого</w:t>
      </w:r>
      <w:r w:rsidRPr="00543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B82">
        <w:rPr>
          <w:rFonts w:ascii="Times New Roman" w:hAnsi="Times New Roman" w:cs="Times New Roman"/>
          <w:sz w:val="28"/>
          <w:szCs w:val="28"/>
        </w:rPr>
        <w:t>2022</w:t>
      </w:r>
      <w:r w:rsidRPr="00543E4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A0B92">
        <w:rPr>
          <w:rFonts w:ascii="Times New Roman" w:hAnsi="Times New Roman" w:cs="Times New Roman"/>
          <w:sz w:val="28"/>
          <w:szCs w:val="28"/>
        </w:rPr>
        <w:t>року о 11</w:t>
      </w:r>
      <w:r w:rsidRPr="007A0B92">
        <w:rPr>
          <w:rFonts w:ascii="Times New Roman" w:hAnsi="Times New Roman" w:cs="Times New Roman"/>
          <w:sz w:val="28"/>
          <w:szCs w:val="28"/>
        </w:rPr>
        <w:t>-00</w:t>
      </w:r>
      <w:r w:rsidRPr="008152A3">
        <w:rPr>
          <w:rFonts w:ascii="Times New Roman" w:hAnsi="Times New Roman" w:cs="Times New Roman"/>
          <w:sz w:val="28"/>
          <w:szCs w:val="28"/>
        </w:rPr>
        <w:t xml:space="preserve"> г</w:t>
      </w:r>
      <w:r w:rsidR="001B6575">
        <w:rPr>
          <w:rFonts w:ascii="Times New Roman" w:hAnsi="Times New Roman" w:cs="Times New Roman"/>
          <w:sz w:val="28"/>
          <w:szCs w:val="28"/>
        </w:rPr>
        <w:t>одині в пр</w:t>
      </w:r>
      <w:r w:rsidR="003D505A">
        <w:rPr>
          <w:rFonts w:ascii="Times New Roman" w:hAnsi="Times New Roman" w:cs="Times New Roman"/>
          <w:sz w:val="28"/>
          <w:szCs w:val="28"/>
        </w:rPr>
        <w:t xml:space="preserve">иміщенні </w:t>
      </w:r>
      <w:proofErr w:type="spellStart"/>
      <w:r w:rsidR="003D505A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="003D505A"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1B6575">
        <w:rPr>
          <w:rFonts w:ascii="Times New Roman" w:hAnsi="Times New Roman" w:cs="Times New Roman"/>
          <w:sz w:val="28"/>
          <w:szCs w:val="28"/>
        </w:rPr>
        <w:t xml:space="preserve"> ради за адресою с. Ставне, 253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52A3" w:rsidRPr="007A0B92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>Кінцевий термін подання конк</w:t>
      </w:r>
      <w:r w:rsidR="003D505A">
        <w:rPr>
          <w:rFonts w:ascii="Times New Roman" w:hAnsi="Times New Roman" w:cs="Times New Roman"/>
          <w:sz w:val="28"/>
          <w:szCs w:val="28"/>
        </w:rPr>
        <w:t xml:space="preserve">урсної </w:t>
      </w:r>
      <w:r w:rsidR="008E1E2B">
        <w:rPr>
          <w:rFonts w:ascii="Times New Roman" w:hAnsi="Times New Roman" w:cs="Times New Roman"/>
          <w:sz w:val="28"/>
          <w:szCs w:val="28"/>
        </w:rPr>
        <w:t>документації</w:t>
      </w:r>
      <w:r w:rsidR="008E1E2B" w:rsidRPr="00543E4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27B82">
        <w:rPr>
          <w:rFonts w:ascii="Times New Roman" w:hAnsi="Times New Roman" w:cs="Times New Roman"/>
          <w:sz w:val="28"/>
          <w:szCs w:val="28"/>
        </w:rPr>
        <w:t>18 лютого</w:t>
      </w:r>
      <w:r w:rsidRPr="00543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B82">
        <w:rPr>
          <w:rFonts w:ascii="Times New Roman" w:hAnsi="Times New Roman" w:cs="Times New Roman"/>
          <w:sz w:val="28"/>
          <w:szCs w:val="28"/>
        </w:rPr>
        <w:t>2022</w:t>
      </w:r>
      <w:r w:rsidRPr="007A0B92">
        <w:rPr>
          <w:rFonts w:ascii="Times New Roman" w:hAnsi="Times New Roman" w:cs="Times New Roman"/>
          <w:sz w:val="28"/>
          <w:szCs w:val="28"/>
        </w:rPr>
        <w:t xml:space="preserve"> року до 17-00 го</w:t>
      </w:r>
      <w:r w:rsidR="001B6575" w:rsidRPr="007A0B92">
        <w:rPr>
          <w:rFonts w:ascii="Times New Roman" w:hAnsi="Times New Roman" w:cs="Times New Roman"/>
          <w:sz w:val="28"/>
          <w:szCs w:val="28"/>
        </w:rPr>
        <w:t>д., с. Ставне, 253</w:t>
      </w:r>
      <w:r w:rsidRPr="007A0B92">
        <w:rPr>
          <w:rFonts w:ascii="Times New Roman" w:hAnsi="Times New Roman" w:cs="Times New Roman"/>
          <w:sz w:val="28"/>
          <w:szCs w:val="28"/>
        </w:rPr>
        <w:t>.</w:t>
      </w:r>
    </w:p>
    <w:p w:rsidR="008152A3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699" w:rsidRPr="008152A3" w:rsidRDefault="008152A3" w:rsidP="00FA0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52A3">
        <w:rPr>
          <w:rFonts w:ascii="Times New Roman" w:hAnsi="Times New Roman" w:cs="Times New Roman"/>
          <w:sz w:val="28"/>
          <w:szCs w:val="28"/>
        </w:rPr>
        <w:t xml:space="preserve">Телефон для довідок: </w:t>
      </w:r>
      <w:r w:rsidR="00A96DB3" w:rsidRPr="00A96DB3">
        <w:rPr>
          <w:rFonts w:ascii="Times New Roman" w:hAnsi="Times New Roman" w:cs="Times New Roman"/>
          <w:sz w:val="28"/>
          <w:szCs w:val="28"/>
        </w:rPr>
        <w:t>0677785536</w:t>
      </w:r>
    </w:p>
    <w:sectPr w:rsidR="003D0699" w:rsidRPr="008152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39"/>
    <w:rsid w:val="001B6575"/>
    <w:rsid w:val="002F5939"/>
    <w:rsid w:val="003D0699"/>
    <w:rsid w:val="003D505A"/>
    <w:rsid w:val="00543E4C"/>
    <w:rsid w:val="006938CF"/>
    <w:rsid w:val="00727B82"/>
    <w:rsid w:val="007A0B92"/>
    <w:rsid w:val="008152A3"/>
    <w:rsid w:val="008E1E2B"/>
    <w:rsid w:val="009A1974"/>
    <w:rsid w:val="00A96DB3"/>
    <w:rsid w:val="00C3092C"/>
    <w:rsid w:val="00C93FA0"/>
    <w:rsid w:val="00D72B79"/>
    <w:rsid w:val="00DD5E2D"/>
    <w:rsid w:val="00E55F8E"/>
    <w:rsid w:val="00FA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2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2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4FD56-A204-44E3-BCC6-7AC97FE1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2021-08-12T09:14:00Z</dcterms:created>
  <dcterms:modified xsi:type="dcterms:W3CDTF">2022-02-01T11:27:00Z</dcterms:modified>
</cp:coreProperties>
</file>